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0BFA" w14:textId="77777777" w:rsidR="0002670A" w:rsidRPr="003D1FD8" w:rsidRDefault="0002670A" w:rsidP="0067577F">
      <w:pPr>
        <w:rPr>
          <w:rFonts w:ascii="Calibri" w:hAnsi="Calibri" w:cs="Arial"/>
          <w:b/>
          <w:sz w:val="28"/>
          <w:szCs w:val="20"/>
          <w:lang w:val="eu-ES"/>
        </w:rPr>
      </w:pPr>
    </w:p>
    <w:p w14:paraId="74E6862E" w14:textId="05300458" w:rsidR="00120560" w:rsidRDefault="00AC6BBB" w:rsidP="00BC02A6">
      <w:pPr>
        <w:jc w:val="center"/>
        <w:rPr>
          <w:rFonts w:ascii="Calibri" w:hAnsi="Calibri" w:cs="Arial"/>
          <w:b/>
          <w:sz w:val="28"/>
          <w:szCs w:val="20"/>
        </w:rPr>
      </w:pPr>
      <w:r>
        <w:rPr>
          <w:rFonts w:ascii="Calibri" w:hAnsi="Calibri" w:cs="Arial"/>
          <w:b/>
          <w:sz w:val="28"/>
          <w:szCs w:val="20"/>
        </w:rPr>
        <w:t>20</w:t>
      </w:r>
      <w:r w:rsidR="008F3C35" w:rsidRPr="00997FE4">
        <w:rPr>
          <w:rFonts w:ascii="Calibri" w:hAnsi="Calibri" w:cs="Arial"/>
          <w:b/>
          <w:sz w:val="28"/>
          <w:szCs w:val="20"/>
        </w:rPr>
        <w:t>º ENCU</w:t>
      </w:r>
      <w:r w:rsidR="00594BFC">
        <w:rPr>
          <w:rFonts w:ascii="Calibri" w:hAnsi="Calibri" w:cs="Arial"/>
          <w:b/>
          <w:sz w:val="28"/>
          <w:szCs w:val="20"/>
        </w:rPr>
        <w:t xml:space="preserve">ENTRO </w:t>
      </w:r>
      <w:r w:rsidR="008F3C35" w:rsidRPr="00997FE4">
        <w:rPr>
          <w:rFonts w:ascii="Calibri" w:hAnsi="Calibri" w:cs="Arial"/>
          <w:b/>
          <w:sz w:val="28"/>
          <w:szCs w:val="20"/>
        </w:rPr>
        <w:t xml:space="preserve">DE BUENAS </w:t>
      </w:r>
      <w:r w:rsidR="00BC02A6" w:rsidRPr="00997FE4">
        <w:rPr>
          <w:rFonts w:ascii="Calibri" w:hAnsi="Calibri" w:cs="Arial"/>
          <w:b/>
          <w:sz w:val="28"/>
          <w:szCs w:val="20"/>
        </w:rPr>
        <w:t>PRÁCTICAS</w:t>
      </w:r>
      <w:r w:rsidR="007362B0">
        <w:rPr>
          <w:rFonts w:ascii="Calibri" w:hAnsi="Calibri" w:cs="Arial"/>
          <w:b/>
          <w:sz w:val="28"/>
          <w:szCs w:val="20"/>
        </w:rPr>
        <w:t>:</w:t>
      </w:r>
      <w:r w:rsidR="00BC02A6">
        <w:rPr>
          <w:rFonts w:ascii="Calibri" w:hAnsi="Calibri" w:cs="Arial"/>
          <w:b/>
          <w:sz w:val="28"/>
          <w:szCs w:val="20"/>
        </w:rPr>
        <w:t xml:space="preserve"> </w:t>
      </w:r>
    </w:p>
    <w:p w14:paraId="661B5A2E" w14:textId="0B0CB5F8" w:rsidR="00DE2082" w:rsidRPr="006A5741" w:rsidRDefault="00631C6A" w:rsidP="00903837">
      <w:pPr>
        <w:jc w:val="center"/>
        <w:rPr>
          <w:rFonts w:asciiTheme="minorHAnsi" w:hAnsiTheme="minorHAnsi" w:cstheme="minorHAnsi"/>
          <w:b/>
          <w:bCs/>
          <w:color w:val="00B050"/>
          <w:lang w:val="eu-ES"/>
        </w:rPr>
      </w:pPr>
      <w:r w:rsidRPr="006A5741">
        <w:rPr>
          <w:rFonts w:asciiTheme="minorHAnsi" w:hAnsiTheme="minorHAnsi" w:cstheme="minorHAnsi"/>
          <w:color w:val="00B050"/>
        </w:rPr>
        <w:t>“</w:t>
      </w:r>
      <w:r w:rsidRPr="006A5741">
        <w:rPr>
          <w:rFonts w:asciiTheme="minorHAnsi" w:hAnsiTheme="minorHAnsi" w:cstheme="minorHAnsi"/>
          <w:b/>
          <w:bCs/>
          <w:color w:val="00B050"/>
          <w:lang w:val="eu-ES"/>
        </w:rPr>
        <w:t>NEUTRALIDAD CLIMÁTICA. DESCARBONIZACIÓN y TRANSICIÓN ENERGÉTIC</w:t>
      </w:r>
      <w:r w:rsidR="00AC2E2A" w:rsidRPr="006A5741">
        <w:rPr>
          <w:rFonts w:asciiTheme="minorHAnsi" w:hAnsiTheme="minorHAnsi" w:cstheme="minorHAnsi"/>
          <w:b/>
          <w:bCs/>
          <w:color w:val="00B050"/>
          <w:lang w:val="eu-ES"/>
        </w:rPr>
        <w:t>A</w:t>
      </w:r>
      <w:r w:rsidRPr="006A5741">
        <w:rPr>
          <w:rFonts w:asciiTheme="minorHAnsi" w:hAnsiTheme="minorHAnsi" w:cstheme="minorHAnsi"/>
          <w:b/>
          <w:bCs/>
          <w:color w:val="00B050"/>
          <w:lang w:val="eu-ES"/>
        </w:rPr>
        <w:t>”</w:t>
      </w:r>
    </w:p>
    <w:p w14:paraId="01AD9AF1" w14:textId="781F9D57" w:rsidR="006C44AF" w:rsidRDefault="006C44AF" w:rsidP="00903837">
      <w:pPr>
        <w:jc w:val="center"/>
        <w:rPr>
          <w:b/>
          <w:bCs/>
          <w:color w:val="00B050"/>
          <w:lang w:val="eu-ES"/>
        </w:rPr>
      </w:pPr>
    </w:p>
    <w:p w14:paraId="5A89E3C8" w14:textId="2C01B80B" w:rsidR="006C44AF" w:rsidRPr="00851A3D" w:rsidRDefault="006C44AF" w:rsidP="006C44AF">
      <w:pPr>
        <w:spacing w:after="120"/>
        <w:ind w:left="284"/>
        <w:jc w:val="both"/>
        <w:rPr>
          <w:rFonts w:ascii="Calibri" w:hAnsi="Calibri" w:cs="Calibri"/>
        </w:rPr>
      </w:pPr>
      <w:r w:rsidRPr="00851A3D">
        <w:rPr>
          <w:rFonts w:ascii="Calibri" w:hAnsi="Calibri" w:cs="Calibri"/>
        </w:rPr>
        <w:t>La neutralidad climática se considera por todos los estamentos políticos, económicos y sociales como una oportunidad para mejorar toda la cadena de valor de la industria y generar nuevos nichos de negocio fortaleciendo el desarrollo tecnológico en la búsqueda de nuevas soluciones para la descarbonización y la transición energética</w:t>
      </w:r>
      <w:r w:rsidR="007245FD">
        <w:rPr>
          <w:rFonts w:ascii="Calibri" w:hAnsi="Calibri" w:cs="Calibri"/>
        </w:rPr>
        <w:t>.</w:t>
      </w:r>
    </w:p>
    <w:p w14:paraId="76F44D9D" w14:textId="77777777" w:rsidR="006C44AF" w:rsidRPr="00851A3D" w:rsidRDefault="006C44AF" w:rsidP="006C44AF">
      <w:pPr>
        <w:spacing w:after="120"/>
        <w:ind w:left="284"/>
        <w:jc w:val="both"/>
        <w:rPr>
          <w:rFonts w:ascii="Calibri" w:hAnsi="Calibri" w:cs="Calibri"/>
        </w:rPr>
      </w:pPr>
      <w:r w:rsidRPr="00851A3D">
        <w:rPr>
          <w:rFonts w:ascii="Calibri" w:hAnsi="Calibri" w:cs="Calibri"/>
        </w:rPr>
        <w:t xml:space="preserve">El objetivo de la Estrategia de Descarbonización a Largo Plazo para una economía moderna, competitiva y climáticamente neutra para España es articular una respuesta coherente e integrada frente a la crisis climática, que aproveche las oportunidades para la modernización y competitividad de la economía y sea socialmente justa e inclusiva. </w:t>
      </w:r>
    </w:p>
    <w:p w14:paraId="3F72FE1B" w14:textId="77777777" w:rsidR="006C44AF" w:rsidRPr="00851A3D" w:rsidRDefault="006C44AF" w:rsidP="006C44AF">
      <w:pPr>
        <w:ind w:left="284"/>
        <w:jc w:val="both"/>
        <w:rPr>
          <w:rFonts w:ascii="Calibri" w:hAnsi="Calibri" w:cs="Calibri"/>
        </w:rPr>
      </w:pPr>
      <w:r w:rsidRPr="00851A3D">
        <w:rPr>
          <w:rFonts w:ascii="Calibri" w:hAnsi="Calibri" w:cs="Calibri"/>
        </w:rPr>
        <w:t>Se tomarán en consideración, entre otros, aspectos como:</w:t>
      </w:r>
    </w:p>
    <w:p w14:paraId="398B1791" w14:textId="77777777" w:rsidR="006C44AF" w:rsidRPr="00851A3D" w:rsidRDefault="006C44AF" w:rsidP="006C44A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</w:rPr>
      </w:pPr>
      <w:r w:rsidRPr="00851A3D">
        <w:rPr>
          <w:rFonts w:ascii="Calibri" w:hAnsi="Calibri" w:cs="Calibri"/>
        </w:rPr>
        <w:t>Alineación de la estrategia de descarbonización y transición energética con la estrategia de negocio, y su encaje con los Objetivos de Desarrollo Sostenible (ODS).</w:t>
      </w:r>
    </w:p>
    <w:p w14:paraId="2813F3A3" w14:textId="77777777" w:rsidR="006C44AF" w:rsidRPr="00851A3D" w:rsidRDefault="006C44AF" w:rsidP="006C44A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</w:rPr>
      </w:pPr>
      <w:r w:rsidRPr="00851A3D">
        <w:rPr>
          <w:rFonts w:ascii="Calibri" w:hAnsi="Calibri" w:cs="Calibri"/>
        </w:rPr>
        <w:t>Mejora de la eficiencia energética, mediante la incorporación de las mejores tecnologías disponibles e implantación de sistemas de gestión energética.</w:t>
      </w:r>
    </w:p>
    <w:p w14:paraId="20768584" w14:textId="77777777" w:rsidR="006C44AF" w:rsidRPr="00851A3D" w:rsidRDefault="006C44AF" w:rsidP="006C44A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</w:rPr>
      </w:pPr>
      <w:r w:rsidRPr="00851A3D">
        <w:rPr>
          <w:rFonts w:ascii="Calibri" w:hAnsi="Calibri" w:cs="Calibri"/>
        </w:rPr>
        <w:t>Utilización de energías renovables de cara a la reducción de emisiones y la dependencia de combustibles fósiles.</w:t>
      </w:r>
    </w:p>
    <w:p w14:paraId="7DECCF7F" w14:textId="77777777" w:rsidR="006C44AF" w:rsidRPr="00851A3D" w:rsidRDefault="006C44AF" w:rsidP="006C44A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</w:rPr>
      </w:pPr>
      <w:r w:rsidRPr="00851A3D">
        <w:rPr>
          <w:rFonts w:ascii="Calibri" w:hAnsi="Calibri" w:cs="Calibri"/>
        </w:rPr>
        <w:t>Descarbonización de los procesos de producción.</w:t>
      </w:r>
    </w:p>
    <w:p w14:paraId="00E14456" w14:textId="77777777" w:rsidR="006C44AF" w:rsidRPr="00851A3D" w:rsidRDefault="006C44AF" w:rsidP="006C44A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</w:rPr>
      </w:pPr>
      <w:r w:rsidRPr="00851A3D">
        <w:rPr>
          <w:rFonts w:ascii="Calibri" w:hAnsi="Calibri" w:cs="Calibri"/>
        </w:rPr>
        <w:t>Utilización de subproductos y valorización de los residuos para integrarlos en otros procesos, reduciendo el impacto medioambiental a lo largo de su ciclo de vida.</w:t>
      </w:r>
    </w:p>
    <w:p w14:paraId="5D073AD5" w14:textId="77777777" w:rsidR="006C44AF" w:rsidRPr="00851A3D" w:rsidRDefault="006C44AF" w:rsidP="006C44A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</w:rPr>
      </w:pPr>
      <w:r w:rsidRPr="00851A3D">
        <w:rPr>
          <w:rFonts w:ascii="Calibri" w:hAnsi="Calibri" w:cs="Calibri"/>
        </w:rPr>
        <w:t>Actuaciones dirigidas a una movilidad sin emisiones.</w:t>
      </w:r>
    </w:p>
    <w:p w14:paraId="7968E1EE" w14:textId="77777777" w:rsidR="006C44AF" w:rsidRPr="00851A3D" w:rsidRDefault="006C44AF" w:rsidP="006C44A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</w:rPr>
      </w:pPr>
      <w:r w:rsidRPr="00851A3D">
        <w:rPr>
          <w:rFonts w:ascii="Calibri" w:hAnsi="Calibri" w:cs="Calibri"/>
        </w:rPr>
        <w:t>Creación de empleo de alto valor añadido mediante formación de los profesionales generando las capacidades necesarias para poder implementar tecnologías y procesos menos contaminantes.</w:t>
      </w:r>
    </w:p>
    <w:p w14:paraId="47B069FC" w14:textId="77777777" w:rsidR="006C44AF" w:rsidRPr="00851A3D" w:rsidRDefault="006C44AF" w:rsidP="006C44A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</w:rPr>
      </w:pPr>
      <w:r w:rsidRPr="00851A3D">
        <w:rPr>
          <w:rFonts w:ascii="Calibri" w:hAnsi="Calibri" w:cs="Calibri"/>
        </w:rPr>
        <w:t>Nuevos modelos de negocio que ofrezcan soluciones innovadoras para la transición energética.</w:t>
      </w:r>
    </w:p>
    <w:p w14:paraId="55DED292" w14:textId="77777777" w:rsidR="006C44AF" w:rsidRPr="00851A3D" w:rsidRDefault="006C44AF" w:rsidP="006C44A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</w:rPr>
      </w:pPr>
      <w:r w:rsidRPr="00851A3D">
        <w:rPr>
          <w:rFonts w:ascii="Calibri" w:hAnsi="Calibri" w:cs="Calibri"/>
        </w:rPr>
        <w:t>Comprometer a los diferentes grupos de interés en el camino hacia la neutralidad climática, implicándoles en la mejora de la sostenibilidad ambiental (personas, clientes, proveedores, aliados, etc.)”</w:t>
      </w:r>
    </w:p>
    <w:p w14:paraId="6FE40DB6" w14:textId="77777777" w:rsidR="006C44AF" w:rsidRPr="006C44AF" w:rsidRDefault="006C44AF" w:rsidP="00903837">
      <w:pPr>
        <w:jc w:val="center"/>
        <w:rPr>
          <w:b/>
          <w:bCs/>
          <w:color w:val="00B050"/>
        </w:rPr>
      </w:pPr>
    </w:p>
    <w:p w14:paraId="769A5FCA" w14:textId="77777777" w:rsidR="00191ACA" w:rsidRPr="00AC2E2A" w:rsidRDefault="00191ACA" w:rsidP="00903837">
      <w:pPr>
        <w:jc w:val="center"/>
        <w:rPr>
          <w:rFonts w:ascii="Calibri" w:hAnsi="Calibri" w:cs="Arial"/>
          <w:b/>
          <w:color w:val="00B050"/>
          <w:sz w:val="28"/>
          <w:szCs w:val="28"/>
        </w:rPr>
      </w:pPr>
    </w:p>
    <w:p w14:paraId="0E3FC1F4" w14:textId="15A93A13" w:rsidR="00B041D6" w:rsidRDefault="00B041D6" w:rsidP="00FF187D">
      <w:pPr>
        <w:jc w:val="both"/>
        <w:rPr>
          <w:rFonts w:ascii="Calibri" w:hAnsi="Calibri" w:cs="Arial"/>
          <w:b/>
          <w:sz w:val="20"/>
          <w:szCs w:val="20"/>
          <w:u w:val="single"/>
        </w:rPr>
      </w:pPr>
    </w:p>
    <w:p w14:paraId="182596AA" w14:textId="7511AE3A" w:rsidR="007C5E90" w:rsidRDefault="007C5E90" w:rsidP="00FF187D">
      <w:pPr>
        <w:jc w:val="both"/>
        <w:rPr>
          <w:rFonts w:ascii="Calibri" w:hAnsi="Calibri" w:cs="Arial"/>
          <w:b/>
          <w:sz w:val="20"/>
          <w:szCs w:val="20"/>
          <w:u w:val="single"/>
        </w:rPr>
      </w:pPr>
    </w:p>
    <w:p w14:paraId="4255E94C" w14:textId="74E3D6C2" w:rsidR="007C5E90" w:rsidRDefault="007C5E90" w:rsidP="00FF187D">
      <w:pPr>
        <w:jc w:val="both"/>
        <w:rPr>
          <w:rFonts w:ascii="Calibri" w:hAnsi="Calibri" w:cs="Arial"/>
          <w:b/>
          <w:sz w:val="20"/>
          <w:szCs w:val="20"/>
          <w:u w:val="single"/>
        </w:rPr>
      </w:pPr>
    </w:p>
    <w:p w14:paraId="63B2BB9F" w14:textId="5AD4B95F" w:rsidR="007C5E90" w:rsidRDefault="007C5E90" w:rsidP="00FF187D">
      <w:pPr>
        <w:jc w:val="both"/>
        <w:rPr>
          <w:rFonts w:ascii="Calibri" w:hAnsi="Calibri" w:cs="Arial"/>
          <w:b/>
          <w:sz w:val="20"/>
          <w:szCs w:val="20"/>
          <w:u w:val="single"/>
        </w:rPr>
      </w:pPr>
    </w:p>
    <w:p w14:paraId="2DD85FF5" w14:textId="60E609CD" w:rsidR="007C5E90" w:rsidRDefault="007C5E90" w:rsidP="00FF187D">
      <w:pPr>
        <w:jc w:val="both"/>
        <w:rPr>
          <w:rFonts w:ascii="Calibri" w:hAnsi="Calibri" w:cs="Arial"/>
          <w:b/>
          <w:sz w:val="20"/>
          <w:szCs w:val="20"/>
          <w:u w:val="single"/>
        </w:rPr>
      </w:pPr>
    </w:p>
    <w:p w14:paraId="7412E878" w14:textId="146D2C1F" w:rsidR="007C5E90" w:rsidRDefault="007C5E90" w:rsidP="00FF187D">
      <w:pPr>
        <w:jc w:val="both"/>
        <w:rPr>
          <w:rFonts w:ascii="Calibri" w:hAnsi="Calibri" w:cs="Arial"/>
          <w:b/>
          <w:sz w:val="20"/>
          <w:szCs w:val="20"/>
          <w:u w:val="single"/>
        </w:rPr>
      </w:pPr>
    </w:p>
    <w:p w14:paraId="3B4263B9" w14:textId="7CF88E77" w:rsidR="007C5E90" w:rsidRDefault="007C5E90" w:rsidP="00FF187D">
      <w:pPr>
        <w:jc w:val="both"/>
        <w:rPr>
          <w:rFonts w:ascii="Calibri" w:hAnsi="Calibri" w:cs="Arial"/>
          <w:b/>
          <w:sz w:val="20"/>
          <w:szCs w:val="20"/>
          <w:u w:val="single"/>
        </w:rPr>
      </w:pPr>
    </w:p>
    <w:p w14:paraId="667E5866" w14:textId="181233EC" w:rsidR="007C5E90" w:rsidRDefault="007C5E90" w:rsidP="00FF187D">
      <w:pPr>
        <w:jc w:val="both"/>
        <w:rPr>
          <w:rFonts w:ascii="Calibri" w:hAnsi="Calibri" w:cs="Arial"/>
          <w:b/>
          <w:sz w:val="20"/>
          <w:szCs w:val="20"/>
          <w:u w:val="single"/>
        </w:rPr>
      </w:pPr>
    </w:p>
    <w:p w14:paraId="0D5EA9AC" w14:textId="77777777" w:rsidR="007C5E90" w:rsidRPr="00997FE4" w:rsidRDefault="007C5E90" w:rsidP="00FF187D">
      <w:pPr>
        <w:jc w:val="both"/>
        <w:rPr>
          <w:rFonts w:ascii="Calibri" w:hAnsi="Calibri" w:cs="Arial"/>
          <w:b/>
          <w:sz w:val="20"/>
          <w:szCs w:val="20"/>
          <w:u w:val="single"/>
        </w:rPr>
      </w:pPr>
    </w:p>
    <w:p w14:paraId="1A6FC29E" w14:textId="77777777" w:rsidR="006C44AF" w:rsidRDefault="006C44AF" w:rsidP="00FF187D">
      <w:pPr>
        <w:pStyle w:val="Default"/>
        <w:jc w:val="both"/>
        <w:rPr>
          <w:rFonts w:ascii="Calibri" w:hAnsi="Calibri" w:cs="Arial"/>
          <w:b/>
          <w:bCs/>
          <w:color w:val="E36C0A"/>
          <w:sz w:val="22"/>
          <w:szCs w:val="22"/>
        </w:rPr>
      </w:pPr>
    </w:p>
    <w:p w14:paraId="00C77E0A" w14:textId="77777777" w:rsidR="006C44AF" w:rsidRPr="007E3BB1" w:rsidRDefault="006C44AF" w:rsidP="006C44AF">
      <w:pPr>
        <w:jc w:val="center"/>
        <w:rPr>
          <w:rFonts w:ascii="Calibri" w:hAnsi="Calibri" w:cs="Arial"/>
          <w:b/>
          <w:color w:val="339933"/>
          <w:sz w:val="28"/>
          <w:szCs w:val="28"/>
        </w:rPr>
      </w:pPr>
      <w:r w:rsidRPr="007E3BB1">
        <w:rPr>
          <w:rFonts w:ascii="Calibri" w:hAnsi="Calibri" w:cs="Arial"/>
          <w:b/>
          <w:color w:val="339933"/>
          <w:sz w:val="28"/>
          <w:szCs w:val="28"/>
        </w:rPr>
        <w:lastRenderedPageBreak/>
        <w:t>FICHA DE INSCRIPCIÓN</w:t>
      </w:r>
    </w:p>
    <w:p w14:paraId="627E73F0" w14:textId="77777777" w:rsidR="006C44AF" w:rsidRDefault="006C44AF" w:rsidP="00FF187D">
      <w:pPr>
        <w:pStyle w:val="Default"/>
        <w:jc w:val="both"/>
        <w:rPr>
          <w:rFonts w:ascii="Calibri" w:hAnsi="Calibri" w:cs="Arial"/>
          <w:b/>
          <w:bCs/>
          <w:color w:val="E36C0A"/>
          <w:sz w:val="22"/>
          <w:szCs w:val="22"/>
        </w:rPr>
      </w:pPr>
    </w:p>
    <w:p w14:paraId="3ACDB5E2" w14:textId="77777777" w:rsidR="006C44AF" w:rsidRDefault="006C44AF" w:rsidP="00FF187D">
      <w:pPr>
        <w:pStyle w:val="Default"/>
        <w:jc w:val="both"/>
        <w:rPr>
          <w:rFonts w:ascii="Calibri" w:hAnsi="Calibri" w:cs="Arial"/>
          <w:b/>
          <w:bCs/>
          <w:color w:val="E36C0A"/>
          <w:sz w:val="22"/>
          <w:szCs w:val="22"/>
        </w:rPr>
      </w:pPr>
    </w:p>
    <w:p w14:paraId="0FE7A78D" w14:textId="2832AAC3" w:rsidR="001A6236" w:rsidRPr="00997FE4" w:rsidRDefault="001A6236" w:rsidP="00FF187D">
      <w:pPr>
        <w:pStyle w:val="Default"/>
        <w:jc w:val="both"/>
        <w:rPr>
          <w:rFonts w:ascii="Calibri" w:hAnsi="Calibri" w:cs="Arial"/>
          <w:color w:val="E36C0A"/>
          <w:sz w:val="22"/>
          <w:szCs w:val="22"/>
        </w:rPr>
      </w:pPr>
      <w:r w:rsidRPr="00997FE4">
        <w:rPr>
          <w:rFonts w:ascii="Calibri" w:hAnsi="Calibri" w:cs="Arial"/>
          <w:b/>
          <w:bCs/>
          <w:color w:val="E36C0A"/>
          <w:sz w:val="22"/>
          <w:szCs w:val="22"/>
        </w:rPr>
        <w:t>1</w:t>
      </w:r>
      <w:r w:rsidR="007927AC" w:rsidRPr="00997FE4">
        <w:rPr>
          <w:rFonts w:ascii="Calibri" w:hAnsi="Calibri" w:cs="Arial"/>
          <w:b/>
          <w:bCs/>
          <w:color w:val="E36C0A"/>
          <w:sz w:val="22"/>
          <w:szCs w:val="22"/>
        </w:rPr>
        <w:t>.</w:t>
      </w:r>
      <w:r w:rsidRPr="00997FE4">
        <w:rPr>
          <w:rFonts w:ascii="Calibri" w:hAnsi="Calibri" w:cs="Arial"/>
          <w:b/>
          <w:bCs/>
          <w:color w:val="E36C0A"/>
          <w:sz w:val="22"/>
          <w:szCs w:val="22"/>
        </w:rPr>
        <w:t xml:space="preserve"> PRESENTACIÓN DE LA ORGANIZACIÓN </w:t>
      </w:r>
    </w:p>
    <w:p w14:paraId="45138F49" w14:textId="77777777" w:rsidR="001A6236" w:rsidRPr="00997FE4" w:rsidRDefault="001A6236" w:rsidP="00FF187D">
      <w:pPr>
        <w:jc w:val="both"/>
        <w:rPr>
          <w:rFonts w:ascii="Calibri" w:hAnsi="Calibri" w:cs="Arial"/>
          <w:b/>
          <w:color w:val="E36C0A"/>
          <w:sz w:val="22"/>
          <w:szCs w:val="22"/>
        </w:rPr>
      </w:pPr>
    </w:p>
    <w:p w14:paraId="1A6CACCD" w14:textId="77777777" w:rsidR="00B041D6" w:rsidRPr="00EB7818" w:rsidRDefault="00C45C66" w:rsidP="00FF187D">
      <w:pPr>
        <w:numPr>
          <w:ilvl w:val="0"/>
          <w:numId w:val="14"/>
        </w:numPr>
        <w:jc w:val="both"/>
        <w:rPr>
          <w:rFonts w:ascii="Calibri" w:hAnsi="Calibri" w:cs="Arial"/>
          <w:b/>
          <w:sz w:val="22"/>
          <w:szCs w:val="22"/>
        </w:rPr>
      </w:pPr>
      <w:r w:rsidRPr="00997FE4">
        <w:rPr>
          <w:rFonts w:ascii="Calibri" w:hAnsi="Calibri" w:cs="Arial"/>
          <w:b/>
          <w:sz w:val="22"/>
          <w:szCs w:val="22"/>
        </w:rPr>
        <w:t xml:space="preserve">NOMBRE </w:t>
      </w:r>
      <w:r w:rsidR="008F3C35" w:rsidRPr="00997FE4">
        <w:rPr>
          <w:rFonts w:ascii="Calibri" w:hAnsi="Calibri" w:cs="Arial"/>
          <w:b/>
          <w:sz w:val="22"/>
          <w:szCs w:val="22"/>
        </w:rPr>
        <w:t>ORGANIZACIÓN:</w:t>
      </w:r>
    </w:p>
    <w:p w14:paraId="562E00AC" w14:textId="77777777" w:rsidR="00EB7818" w:rsidRPr="00997FE4" w:rsidRDefault="00EB7818" w:rsidP="00EB7818">
      <w:pPr>
        <w:ind w:left="720"/>
        <w:jc w:val="both"/>
        <w:rPr>
          <w:rFonts w:ascii="Calibri" w:hAnsi="Calibri" w:cs="Arial"/>
          <w:b/>
          <w:sz w:val="22"/>
          <w:szCs w:val="22"/>
        </w:rPr>
      </w:pPr>
    </w:p>
    <w:p w14:paraId="3DDCBC46" w14:textId="77777777" w:rsidR="00EB7818" w:rsidRPr="00997FE4" w:rsidRDefault="00EB7818" w:rsidP="00EB7818">
      <w:pPr>
        <w:numPr>
          <w:ilvl w:val="0"/>
          <w:numId w:val="14"/>
        </w:numPr>
        <w:jc w:val="both"/>
        <w:rPr>
          <w:rFonts w:ascii="Calibri" w:hAnsi="Calibri" w:cs="Arial"/>
          <w:b/>
          <w:sz w:val="22"/>
          <w:szCs w:val="22"/>
        </w:rPr>
      </w:pPr>
      <w:r w:rsidRPr="00997FE4">
        <w:rPr>
          <w:rFonts w:ascii="Calibri" w:hAnsi="Calibri" w:cs="Arial"/>
          <w:b/>
          <w:sz w:val="22"/>
          <w:szCs w:val="22"/>
        </w:rPr>
        <w:t>PERSONA DE CONTACTO:</w:t>
      </w:r>
    </w:p>
    <w:p w14:paraId="582F9196" w14:textId="77777777" w:rsidR="00EB7818" w:rsidRPr="00997FE4" w:rsidRDefault="00EB7818" w:rsidP="00EB7818">
      <w:pPr>
        <w:jc w:val="both"/>
        <w:rPr>
          <w:rFonts w:ascii="Calibri" w:hAnsi="Calibri" w:cs="Arial"/>
          <w:b/>
          <w:sz w:val="22"/>
          <w:szCs w:val="22"/>
        </w:rPr>
      </w:pPr>
    </w:p>
    <w:p w14:paraId="33F0FE43" w14:textId="77777777" w:rsidR="00EB7818" w:rsidRPr="00EB7818" w:rsidRDefault="00EB7818" w:rsidP="00EB7818">
      <w:pPr>
        <w:numPr>
          <w:ilvl w:val="0"/>
          <w:numId w:val="14"/>
        </w:numPr>
        <w:jc w:val="both"/>
        <w:rPr>
          <w:rFonts w:ascii="Calibri" w:hAnsi="Calibri" w:cs="Arial"/>
          <w:b/>
          <w:sz w:val="22"/>
          <w:szCs w:val="22"/>
        </w:rPr>
      </w:pPr>
      <w:r w:rsidRPr="00997FE4">
        <w:rPr>
          <w:rFonts w:ascii="Calibri" w:hAnsi="Calibri" w:cs="Arial"/>
          <w:b/>
          <w:sz w:val="22"/>
          <w:szCs w:val="22"/>
        </w:rPr>
        <w:t>TELÉFONO DE CONTACTO:</w:t>
      </w:r>
    </w:p>
    <w:p w14:paraId="3F5710DA" w14:textId="77777777" w:rsidR="00EB7818" w:rsidRPr="00997FE4" w:rsidRDefault="00EB7818" w:rsidP="00EB7818">
      <w:pPr>
        <w:jc w:val="both"/>
        <w:rPr>
          <w:rFonts w:ascii="Calibri" w:hAnsi="Calibri" w:cs="Arial"/>
          <w:b/>
          <w:sz w:val="22"/>
          <w:szCs w:val="22"/>
        </w:rPr>
      </w:pPr>
    </w:p>
    <w:p w14:paraId="0A2E6419" w14:textId="77777777" w:rsidR="00EB7818" w:rsidRDefault="00EB7818" w:rsidP="00EB7818">
      <w:pPr>
        <w:numPr>
          <w:ilvl w:val="0"/>
          <w:numId w:val="14"/>
        </w:numPr>
        <w:jc w:val="both"/>
        <w:rPr>
          <w:rFonts w:ascii="Calibri" w:hAnsi="Calibri" w:cs="Arial"/>
          <w:b/>
          <w:sz w:val="22"/>
          <w:szCs w:val="22"/>
        </w:rPr>
      </w:pPr>
      <w:r w:rsidRPr="00997FE4">
        <w:rPr>
          <w:rFonts w:ascii="Calibri" w:hAnsi="Calibri" w:cs="Arial"/>
          <w:b/>
          <w:sz w:val="22"/>
          <w:szCs w:val="22"/>
        </w:rPr>
        <w:t>E-MAIL DE CONTACTO:</w:t>
      </w:r>
    </w:p>
    <w:p w14:paraId="30C2D1F3" w14:textId="77777777" w:rsidR="00EB7818" w:rsidRPr="00997FE4" w:rsidRDefault="00EB7818" w:rsidP="00703F73">
      <w:pPr>
        <w:jc w:val="both"/>
        <w:rPr>
          <w:rFonts w:ascii="Calibri" w:hAnsi="Calibri" w:cs="Arial"/>
          <w:b/>
          <w:sz w:val="22"/>
          <w:szCs w:val="22"/>
        </w:rPr>
      </w:pPr>
    </w:p>
    <w:p w14:paraId="3CFD19F7" w14:textId="00FF27E3" w:rsidR="00C45C66" w:rsidRPr="003D1FD8" w:rsidRDefault="00582D8E" w:rsidP="00C45C66">
      <w:pPr>
        <w:numPr>
          <w:ilvl w:val="0"/>
          <w:numId w:val="14"/>
        </w:num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DESCRIPCIÓN DE LA ORGANIZACIÓN: </w:t>
      </w:r>
    </w:p>
    <w:p w14:paraId="54D9E588" w14:textId="77777777" w:rsidR="00C45C66" w:rsidRPr="00997FE4" w:rsidRDefault="00C45C66" w:rsidP="00C45C66">
      <w:pPr>
        <w:jc w:val="both"/>
        <w:rPr>
          <w:rFonts w:ascii="Calibri" w:hAnsi="Calibri" w:cs="Arial"/>
          <w:b/>
          <w:sz w:val="22"/>
          <w:szCs w:val="22"/>
        </w:rPr>
      </w:pPr>
    </w:p>
    <w:p w14:paraId="380498C3" w14:textId="365520D5" w:rsidR="005414FA" w:rsidRPr="00582D8E" w:rsidRDefault="00581DC3" w:rsidP="00582D8E">
      <w:pPr>
        <w:numPr>
          <w:ilvl w:val="0"/>
          <w:numId w:val="14"/>
        </w:numPr>
        <w:jc w:val="both"/>
        <w:rPr>
          <w:rFonts w:ascii="Calibri" w:hAnsi="Calibri" w:cs="Arial"/>
          <w:b/>
          <w:sz w:val="22"/>
          <w:szCs w:val="22"/>
        </w:rPr>
      </w:pPr>
      <w:r w:rsidRPr="00997FE4">
        <w:rPr>
          <w:rFonts w:ascii="Calibri" w:hAnsi="Calibri" w:cs="Arial"/>
          <w:b/>
          <w:sz w:val="22"/>
          <w:szCs w:val="22"/>
        </w:rPr>
        <w:t xml:space="preserve">NÚMERO DE PERSONAS EMPLEADAS: </w:t>
      </w:r>
    </w:p>
    <w:p w14:paraId="2365516D" w14:textId="77777777" w:rsidR="005414FA" w:rsidRDefault="005414FA" w:rsidP="005414FA">
      <w:pPr>
        <w:ind w:left="720"/>
        <w:jc w:val="both"/>
        <w:rPr>
          <w:rFonts w:ascii="Calibri" w:hAnsi="Calibri" w:cs="Arial"/>
          <w:b/>
          <w:sz w:val="22"/>
          <w:szCs w:val="22"/>
        </w:rPr>
      </w:pPr>
    </w:p>
    <w:p w14:paraId="00F17B3F" w14:textId="77777777" w:rsidR="005414FA" w:rsidRDefault="005414FA" w:rsidP="005414FA">
      <w:pPr>
        <w:numPr>
          <w:ilvl w:val="0"/>
          <w:numId w:val="14"/>
        </w:numPr>
        <w:jc w:val="both"/>
        <w:rPr>
          <w:rFonts w:ascii="Calibri" w:hAnsi="Calibri" w:cs="Arial"/>
          <w:b/>
          <w:sz w:val="22"/>
          <w:szCs w:val="22"/>
        </w:rPr>
      </w:pPr>
      <w:r w:rsidRPr="005414FA">
        <w:rPr>
          <w:rFonts w:ascii="Calibri" w:hAnsi="Calibri" w:cs="Arial"/>
          <w:b/>
          <w:sz w:val="22"/>
          <w:szCs w:val="22"/>
        </w:rPr>
        <w:t xml:space="preserve">BUSCADOR DE GESTIÓN: </w:t>
      </w:r>
    </w:p>
    <w:p w14:paraId="4B11DFA6" w14:textId="77777777" w:rsidR="00BC02A6" w:rsidRPr="005414FA" w:rsidRDefault="00BC02A6" w:rsidP="00BC02A6">
      <w:pPr>
        <w:jc w:val="both"/>
        <w:rPr>
          <w:rFonts w:ascii="Calibri" w:hAnsi="Calibri" w:cs="Arial"/>
          <w:b/>
          <w:sz w:val="22"/>
          <w:szCs w:val="22"/>
        </w:rPr>
      </w:pPr>
    </w:p>
    <w:p w14:paraId="07BDD341" w14:textId="77777777" w:rsidR="005414FA" w:rsidRPr="005414FA" w:rsidRDefault="005414FA" w:rsidP="005414FA">
      <w:pPr>
        <w:ind w:left="709"/>
        <w:jc w:val="both"/>
        <w:rPr>
          <w:rFonts w:ascii="Calibri" w:hAnsi="Calibri" w:cs="Arial"/>
          <w:sz w:val="22"/>
          <w:szCs w:val="22"/>
        </w:rPr>
      </w:pPr>
      <w:r w:rsidRPr="005414FA">
        <w:rPr>
          <w:rFonts w:ascii="Calibri" w:hAnsi="Calibri" w:cs="Arial"/>
          <w:sz w:val="22"/>
          <w:szCs w:val="22"/>
        </w:rPr>
        <w:t xml:space="preserve">En caso de que esta práctica sea finalista o ganadora, accedemos a que la presentación del día del acto sea grabada en video y se difunda a través del </w:t>
      </w:r>
      <w:hyperlink r:id="rId11" w:history="1">
        <w:r w:rsidRPr="006A3CB3">
          <w:rPr>
            <w:rStyle w:val="Hipervnculo"/>
            <w:rFonts w:ascii="Calibri" w:hAnsi="Calibri" w:cs="Arial"/>
            <w:sz w:val="22"/>
            <w:szCs w:val="22"/>
          </w:rPr>
          <w:t>Buscador</w:t>
        </w:r>
      </w:hyperlink>
      <w:r w:rsidRPr="005414FA">
        <w:rPr>
          <w:rFonts w:ascii="Calibri" w:hAnsi="Calibri" w:cs="Arial"/>
          <w:sz w:val="22"/>
          <w:szCs w:val="22"/>
        </w:rPr>
        <w:t xml:space="preserve"> (escribe una X junto a la opció</w:t>
      </w:r>
      <w:r>
        <w:rPr>
          <w:rFonts w:ascii="Calibri" w:hAnsi="Calibri" w:cs="Arial"/>
          <w:sz w:val="22"/>
          <w:szCs w:val="22"/>
        </w:rPr>
        <w:t xml:space="preserve">n elegida, por favor):       </w:t>
      </w:r>
      <w:r w:rsidR="00BC02A6">
        <w:rPr>
          <w:rFonts w:ascii="Calibri" w:hAnsi="Calibri" w:cs="Arial"/>
          <w:sz w:val="22"/>
          <w:szCs w:val="22"/>
        </w:rPr>
        <w:tab/>
      </w:r>
      <w:r w:rsidRPr="005414FA">
        <w:rPr>
          <w:rFonts w:ascii="Calibri" w:hAnsi="Calibri" w:cs="Arial"/>
          <w:sz w:val="22"/>
          <w:szCs w:val="22"/>
        </w:rPr>
        <w:t xml:space="preserve">SÍ       </w:t>
      </w:r>
      <w:r>
        <w:rPr>
          <w:rFonts w:ascii="Calibri" w:hAnsi="Calibri" w:cs="Arial"/>
          <w:sz w:val="22"/>
          <w:szCs w:val="22"/>
        </w:rPr>
        <w:t xml:space="preserve">         </w:t>
      </w:r>
      <w:r w:rsidR="00BC02A6">
        <w:rPr>
          <w:rFonts w:ascii="Calibri" w:hAnsi="Calibri" w:cs="Arial"/>
          <w:sz w:val="22"/>
          <w:szCs w:val="22"/>
        </w:rPr>
        <w:tab/>
      </w:r>
      <w:r w:rsidRPr="005414FA">
        <w:rPr>
          <w:rFonts w:ascii="Calibri" w:hAnsi="Calibri" w:cs="Arial"/>
          <w:sz w:val="22"/>
          <w:szCs w:val="22"/>
        </w:rPr>
        <w:t>No</w:t>
      </w:r>
    </w:p>
    <w:p w14:paraId="185E0B6E" w14:textId="77777777" w:rsidR="00D514AB" w:rsidRPr="00997FE4" w:rsidRDefault="00D514AB" w:rsidP="00FF187D">
      <w:pPr>
        <w:ind w:left="720"/>
        <w:jc w:val="both"/>
        <w:rPr>
          <w:rFonts w:ascii="Calibri" w:hAnsi="Calibri" w:cs="Arial"/>
          <w:b/>
          <w:sz w:val="22"/>
          <w:szCs w:val="22"/>
        </w:rPr>
      </w:pPr>
    </w:p>
    <w:p w14:paraId="1469B9C9" w14:textId="5E99CC67" w:rsidR="00020937" w:rsidRPr="00997FE4" w:rsidRDefault="00020937" w:rsidP="00FF187D">
      <w:pPr>
        <w:pStyle w:val="Default"/>
        <w:jc w:val="both"/>
        <w:rPr>
          <w:rFonts w:ascii="Calibri" w:hAnsi="Calibri" w:cs="Arial"/>
          <w:color w:val="E36C0A"/>
          <w:sz w:val="22"/>
          <w:szCs w:val="20"/>
        </w:rPr>
      </w:pPr>
      <w:r w:rsidRPr="00997FE4">
        <w:rPr>
          <w:rFonts w:ascii="Calibri" w:hAnsi="Calibri" w:cs="Arial"/>
          <w:b/>
          <w:bCs/>
          <w:color w:val="E36C0A"/>
          <w:sz w:val="22"/>
          <w:szCs w:val="20"/>
        </w:rPr>
        <w:t>2</w:t>
      </w:r>
      <w:r w:rsidR="007927AC" w:rsidRPr="00997FE4">
        <w:rPr>
          <w:rFonts w:ascii="Calibri" w:hAnsi="Calibri" w:cs="Arial"/>
          <w:b/>
          <w:bCs/>
          <w:color w:val="E36C0A"/>
          <w:sz w:val="22"/>
          <w:szCs w:val="20"/>
        </w:rPr>
        <w:t>.</w:t>
      </w:r>
      <w:r w:rsidRPr="00997FE4">
        <w:rPr>
          <w:rFonts w:ascii="Calibri" w:hAnsi="Calibri" w:cs="Arial"/>
          <w:b/>
          <w:bCs/>
          <w:color w:val="E36C0A"/>
          <w:sz w:val="22"/>
          <w:szCs w:val="20"/>
        </w:rPr>
        <w:t xml:space="preserve"> TÍTULO DE LA BUENA PRÁCTICA </w:t>
      </w:r>
    </w:p>
    <w:p w14:paraId="37090D1E" w14:textId="77777777" w:rsidR="001A6236" w:rsidRPr="00997FE4" w:rsidRDefault="001A6236" w:rsidP="00FF187D">
      <w:pPr>
        <w:jc w:val="both"/>
        <w:rPr>
          <w:rFonts w:ascii="Calibri" w:hAnsi="Calibri" w:cs="Arial"/>
          <w:b/>
          <w:sz w:val="20"/>
          <w:szCs w:val="20"/>
          <w:u w:val="single"/>
        </w:rPr>
      </w:pPr>
    </w:p>
    <w:p w14:paraId="7148FB1B" w14:textId="373E31B5" w:rsidR="001A6236" w:rsidRDefault="00DD5980" w:rsidP="00FF187D">
      <w:pPr>
        <w:jc w:val="both"/>
        <w:rPr>
          <w:rFonts w:ascii="Calibri" w:hAnsi="Calibri" w:cs="Arial"/>
          <w:sz w:val="22"/>
          <w:szCs w:val="22"/>
        </w:rPr>
      </w:pPr>
      <w:r w:rsidRPr="00997FE4">
        <w:rPr>
          <w:rFonts w:ascii="Calibri" w:hAnsi="Calibri" w:cs="Arial"/>
          <w:sz w:val="22"/>
          <w:szCs w:val="22"/>
        </w:rPr>
        <w:t>El título debe describir, brevemente, de forma precisa, la buena práctica presentada.</w:t>
      </w:r>
    </w:p>
    <w:p w14:paraId="6805C192" w14:textId="2EAB111A" w:rsidR="006C44AF" w:rsidRDefault="006C44AF" w:rsidP="00FF187D">
      <w:pPr>
        <w:jc w:val="both"/>
        <w:rPr>
          <w:rFonts w:ascii="Calibri" w:hAnsi="Calibri" w:cs="Arial"/>
          <w:sz w:val="22"/>
          <w:szCs w:val="22"/>
        </w:rPr>
      </w:pPr>
    </w:p>
    <w:p w14:paraId="0BD77906" w14:textId="77777777" w:rsidR="006C44AF" w:rsidRPr="006C44AF" w:rsidRDefault="006C44AF" w:rsidP="006C44AF">
      <w:pPr>
        <w:pStyle w:val="Default"/>
        <w:jc w:val="center"/>
        <w:rPr>
          <w:rFonts w:ascii="Calibri" w:hAnsi="Calibri" w:cs="Arial"/>
          <w:b/>
          <w:color w:val="339933"/>
          <w:sz w:val="28"/>
          <w:szCs w:val="28"/>
        </w:rPr>
      </w:pPr>
      <w:r w:rsidRPr="006C44AF">
        <w:rPr>
          <w:rFonts w:ascii="Calibri" w:hAnsi="Calibri" w:cs="Arial"/>
          <w:b/>
          <w:color w:val="339933"/>
          <w:sz w:val="28"/>
          <w:szCs w:val="28"/>
        </w:rPr>
        <w:t>PRESENTACIÓN DE LA BUENA PRÁCTICA</w:t>
      </w:r>
    </w:p>
    <w:p w14:paraId="73BBEF47" w14:textId="77777777" w:rsidR="006C44AF" w:rsidRPr="00997FE4" w:rsidRDefault="006C44AF" w:rsidP="00FF187D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17D63864" w14:textId="77777777" w:rsidR="001A6236" w:rsidRPr="00997FE4" w:rsidRDefault="001A6236" w:rsidP="00FF187D">
      <w:pPr>
        <w:jc w:val="both"/>
        <w:rPr>
          <w:rFonts w:ascii="Calibri" w:hAnsi="Calibri" w:cs="Arial"/>
          <w:b/>
          <w:sz w:val="20"/>
          <w:szCs w:val="20"/>
          <w:u w:val="single"/>
        </w:rPr>
      </w:pPr>
    </w:p>
    <w:p w14:paraId="103E184B" w14:textId="53C83F7E" w:rsidR="001A6236" w:rsidRDefault="00275A02" w:rsidP="00FF187D">
      <w:pPr>
        <w:pStyle w:val="Default"/>
        <w:jc w:val="both"/>
        <w:rPr>
          <w:rFonts w:ascii="Calibri" w:hAnsi="Calibri" w:cs="Arial"/>
          <w:b/>
          <w:bCs/>
          <w:color w:val="E36C0A"/>
          <w:sz w:val="22"/>
          <w:szCs w:val="20"/>
        </w:rPr>
      </w:pPr>
      <w:r w:rsidRPr="00997FE4">
        <w:rPr>
          <w:rFonts w:ascii="Calibri" w:hAnsi="Calibri" w:cs="Arial"/>
          <w:b/>
          <w:bCs/>
          <w:color w:val="E36C0A"/>
          <w:sz w:val="22"/>
          <w:szCs w:val="20"/>
        </w:rPr>
        <w:t>3</w:t>
      </w:r>
      <w:r w:rsidR="007927AC" w:rsidRPr="00997FE4">
        <w:rPr>
          <w:rFonts w:ascii="Calibri" w:hAnsi="Calibri" w:cs="Arial"/>
          <w:b/>
          <w:bCs/>
          <w:color w:val="E36C0A"/>
          <w:sz w:val="22"/>
          <w:szCs w:val="20"/>
        </w:rPr>
        <w:t>.</w:t>
      </w:r>
      <w:r w:rsidRPr="00997FE4">
        <w:rPr>
          <w:rFonts w:ascii="Calibri" w:hAnsi="Calibri" w:cs="Arial"/>
          <w:b/>
          <w:bCs/>
          <w:color w:val="E36C0A"/>
          <w:sz w:val="22"/>
          <w:szCs w:val="20"/>
        </w:rPr>
        <w:t xml:space="preserve"> DESARROLLO DE LA BUENA PRÁCTICA </w:t>
      </w:r>
    </w:p>
    <w:p w14:paraId="4438AEDF" w14:textId="77777777" w:rsidR="00582D8E" w:rsidRPr="00997FE4" w:rsidRDefault="00582D8E" w:rsidP="00FF187D">
      <w:pPr>
        <w:pStyle w:val="Default"/>
        <w:jc w:val="both"/>
        <w:rPr>
          <w:rFonts w:ascii="Calibri" w:hAnsi="Calibri" w:cs="Arial"/>
          <w:b/>
          <w:bCs/>
          <w:color w:val="E36C0A"/>
          <w:sz w:val="22"/>
          <w:szCs w:val="20"/>
        </w:rPr>
      </w:pPr>
    </w:p>
    <w:p w14:paraId="7A8F8CAA" w14:textId="7F8D4199" w:rsidR="00582D8E" w:rsidRPr="00582D8E" w:rsidRDefault="00582D8E" w:rsidP="00582D8E">
      <w:pPr>
        <w:pStyle w:val="Prrafodelista"/>
        <w:numPr>
          <w:ilvl w:val="0"/>
          <w:numId w:val="23"/>
        </w:numPr>
        <w:jc w:val="both"/>
        <w:rPr>
          <w:rFonts w:ascii="Calibri" w:hAnsi="Calibri" w:cs="Arial"/>
          <w:sz w:val="22"/>
          <w:szCs w:val="22"/>
        </w:rPr>
      </w:pPr>
      <w:r w:rsidRPr="00582D8E">
        <w:rPr>
          <w:rFonts w:ascii="Calibri" w:hAnsi="Calibri" w:cs="Arial"/>
          <w:sz w:val="22"/>
          <w:szCs w:val="22"/>
        </w:rPr>
        <w:t xml:space="preserve">Se deberá describir el proceso de análisis de la </w:t>
      </w:r>
      <w:r w:rsidRPr="00582D8E">
        <w:rPr>
          <w:rFonts w:ascii="Calibri" w:hAnsi="Calibri" w:cs="Arial"/>
          <w:b/>
          <w:bCs/>
          <w:sz w:val="22"/>
          <w:szCs w:val="22"/>
        </w:rPr>
        <w:t>situación de partida</w:t>
      </w:r>
      <w:r w:rsidRPr="00582D8E">
        <w:rPr>
          <w:rFonts w:ascii="Calibri" w:hAnsi="Calibri" w:cs="Arial"/>
          <w:sz w:val="22"/>
          <w:szCs w:val="22"/>
        </w:rPr>
        <w:t xml:space="preserve">, la lógica de la acción tomada con relación a la necesidad detectada y el </w:t>
      </w:r>
      <w:r w:rsidRPr="00582D8E">
        <w:rPr>
          <w:rFonts w:ascii="Calibri" w:hAnsi="Calibri" w:cs="Arial"/>
          <w:b/>
          <w:bCs/>
          <w:sz w:val="22"/>
          <w:szCs w:val="22"/>
        </w:rPr>
        <w:t>proceso de despliegue</w:t>
      </w:r>
      <w:r w:rsidRPr="00582D8E">
        <w:rPr>
          <w:rFonts w:ascii="Calibri" w:hAnsi="Calibri" w:cs="Arial"/>
          <w:sz w:val="22"/>
          <w:szCs w:val="22"/>
        </w:rPr>
        <w:t xml:space="preserve"> para la implantación definitiva. </w:t>
      </w:r>
    </w:p>
    <w:p w14:paraId="59157A63" w14:textId="64D122DE" w:rsidR="00582D8E" w:rsidRPr="00582D8E" w:rsidRDefault="00582D8E" w:rsidP="00582D8E">
      <w:pPr>
        <w:pStyle w:val="Prrafodelista"/>
        <w:numPr>
          <w:ilvl w:val="0"/>
          <w:numId w:val="23"/>
        </w:numPr>
        <w:jc w:val="both"/>
        <w:rPr>
          <w:rFonts w:ascii="Calibri" w:hAnsi="Calibri" w:cs="Arial"/>
          <w:sz w:val="22"/>
          <w:szCs w:val="22"/>
        </w:rPr>
      </w:pPr>
      <w:r w:rsidRPr="00582D8E">
        <w:rPr>
          <w:rFonts w:ascii="Calibri" w:hAnsi="Calibri" w:cs="Arial"/>
          <w:sz w:val="22"/>
          <w:szCs w:val="22"/>
        </w:rPr>
        <w:t xml:space="preserve">Se destacarán los </w:t>
      </w:r>
      <w:r w:rsidRPr="00DE2082">
        <w:rPr>
          <w:rFonts w:ascii="Calibri" w:hAnsi="Calibri" w:cs="Arial"/>
          <w:b/>
          <w:bCs/>
          <w:sz w:val="22"/>
          <w:szCs w:val="22"/>
        </w:rPr>
        <w:t>hitos significativos</w:t>
      </w:r>
      <w:r w:rsidRPr="00582D8E">
        <w:rPr>
          <w:rFonts w:ascii="Calibri" w:hAnsi="Calibri" w:cs="Arial"/>
          <w:sz w:val="22"/>
          <w:szCs w:val="22"/>
        </w:rPr>
        <w:t xml:space="preserve"> y las </w:t>
      </w:r>
      <w:r w:rsidRPr="00DE2082">
        <w:rPr>
          <w:rFonts w:ascii="Calibri" w:hAnsi="Calibri" w:cs="Arial"/>
          <w:b/>
          <w:bCs/>
          <w:sz w:val="22"/>
          <w:szCs w:val="22"/>
        </w:rPr>
        <w:t>inversiones</w:t>
      </w:r>
      <w:r w:rsidRPr="00582D8E">
        <w:rPr>
          <w:rFonts w:ascii="Calibri" w:hAnsi="Calibri" w:cs="Arial"/>
          <w:sz w:val="22"/>
          <w:szCs w:val="22"/>
        </w:rPr>
        <w:t xml:space="preserve"> tanto en medios como en tiempo empleado. </w:t>
      </w:r>
    </w:p>
    <w:p w14:paraId="6D2FC372" w14:textId="3AE386B3" w:rsidR="00582D8E" w:rsidRPr="00582D8E" w:rsidRDefault="00582D8E" w:rsidP="00582D8E">
      <w:pPr>
        <w:pStyle w:val="Prrafodelista"/>
        <w:numPr>
          <w:ilvl w:val="0"/>
          <w:numId w:val="23"/>
        </w:numPr>
        <w:jc w:val="both"/>
        <w:rPr>
          <w:rFonts w:ascii="Calibri" w:hAnsi="Calibri" w:cs="Arial"/>
          <w:sz w:val="22"/>
          <w:szCs w:val="22"/>
        </w:rPr>
      </w:pPr>
      <w:r w:rsidRPr="00582D8E">
        <w:rPr>
          <w:rFonts w:ascii="Calibri" w:hAnsi="Calibri" w:cs="Arial"/>
          <w:sz w:val="22"/>
          <w:szCs w:val="22"/>
        </w:rPr>
        <w:t xml:space="preserve">Se hará especial énfasis en las </w:t>
      </w:r>
      <w:r w:rsidRPr="00DE2082">
        <w:rPr>
          <w:rFonts w:ascii="Calibri" w:hAnsi="Calibri" w:cs="Arial"/>
          <w:b/>
          <w:bCs/>
          <w:sz w:val="22"/>
          <w:szCs w:val="22"/>
        </w:rPr>
        <w:t>dificultades</w:t>
      </w:r>
      <w:r w:rsidRPr="00582D8E">
        <w:rPr>
          <w:rFonts w:ascii="Calibri" w:hAnsi="Calibri" w:cs="Arial"/>
          <w:sz w:val="22"/>
          <w:szCs w:val="22"/>
        </w:rPr>
        <w:t xml:space="preserve"> encontradas y las </w:t>
      </w:r>
      <w:r w:rsidRPr="00DE2082">
        <w:rPr>
          <w:rFonts w:ascii="Calibri" w:hAnsi="Calibri" w:cs="Arial"/>
          <w:b/>
          <w:bCs/>
          <w:sz w:val="22"/>
          <w:szCs w:val="22"/>
        </w:rPr>
        <w:t>soluciones</w:t>
      </w:r>
      <w:r w:rsidRPr="00582D8E">
        <w:rPr>
          <w:rFonts w:ascii="Calibri" w:hAnsi="Calibri" w:cs="Arial"/>
          <w:sz w:val="22"/>
          <w:szCs w:val="22"/>
        </w:rPr>
        <w:t xml:space="preserve"> aplicadas, así como las colaboraciones que, en su caso, hayan sido necesarias para llevarla a cabo.</w:t>
      </w:r>
    </w:p>
    <w:p w14:paraId="5C69D756" w14:textId="7FEC2B48" w:rsidR="00582D8E" w:rsidRPr="00582D8E" w:rsidRDefault="00582D8E" w:rsidP="00582D8E">
      <w:pPr>
        <w:pStyle w:val="Prrafodelista"/>
        <w:numPr>
          <w:ilvl w:val="0"/>
          <w:numId w:val="23"/>
        </w:numPr>
        <w:jc w:val="both"/>
        <w:rPr>
          <w:rFonts w:ascii="Calibri" w:hAnsi="Calibri" w:cs="Arial"/>
          <w:sz w:val="22"/>
          <w:szCs w:val="22"/>
        </w:rPr>
      </w:pPr>
      <w:r w:rsidRPr="00582D8E">
        <w:rPr>
          <w:rFonts w:ascii="Calibri" w:hAnsi="Calibri" w:cs="Arial"/>
          <w:sz w:val="22"/>
          <w:szCs w:val="22"/>
        </w:rPr>
        <w:t xml:space="preserve">Asimismo, se deberá aportar información sobre: </w:t>
      </w:r>
      <w:r w:rsidRPr="00DE2082">
        <w:rPr>
          <w:rFonts w:ascii="Calibri" w:hAnsi="Calibri" w:cs="Arial"/>
          <w:b/>
          <w:bCs/>
          <w:sz w:val="22"/>
          <w:szCs w:val="22"/>
        </w:rPr>
        <w:t>agilidad, originalidad y diferenciación</w:t>
      </w:r>
      <w:r w:rsidRPr="00582D8E">
        <w:rPr>
          <w:rFonts w:ascii="Calibri" w:hAnsi="Calibri" w:cs="Arial"/>
          <w:sz w:val="22"/>
          <w:szCs w:val="22"/>
        </w:rPr>
        <w:t xml:space="preserve"> de la oportunidad de negocio; </w:t>
      </w:r>
      <w:r w:rsidRPr="00DE2082">
        <w:rPr>
          <w:rFonts w:ascii="Calibri" w:hAnsi="Calibri" w:cs="Arial"/>
          <w:b/>
          <w:bCs/>
          <w:sz w:val="22"/>
          <w:szCs w:val="22"/>
        </w:rPr>
        <w:t>innovación</w:t>
      </w:r>
      <w:r w:rsidRPr="00582D8E">
        <w:rPr>
          <w:rFonts w:ascii="Calibri" w:hAnsi="Calibri" w:cs="Arial"/>
          <w:sz w:val="22"/>
          <w:szCs w:val="22"/>
        </w:rPr>
        <w:t xml:space="preserve"> en el sector de actividad de la empresa; y, </w:t>
      </w:r>
      <w:r w:rsidRPr="00DE2082">
        <w:rPr>
          <w:rFonts w:ascii="Calibri" w:hAnsi="Calibri" w:cs="Arial"/>
          <w:b/>
          <w:bCs/>
          <w:sz w:val="22"/>
          <w:szCs w:val="22"/>
        </w:rPr>
        <w:t>diversificación y ampliación</w:t>
      </w:r>
      <w:r w:rsidRPr="00582D8E">
        <w:rPr>
          <w:rFonts w:ascii="Calibri" w:hAnsi="Calibri" w:cs="Arial"/>
          <w:sz w:val="22"/>
          <w:szCs w:val="22"/>
        </w:rPr>
        <w:t xml:space="preserve"> de mercados.</w:t>
      </w:r>
    </w:p>
    <w:p w14:paraId="24144D58" w14:textId="77777777" w:rsidR="002C16BB" w:rsidRPr="00582D8E" w:rsidRDefault="002C16BB" w:rsidP="00582D8E">
      <w:pPr>
        <w:jc w:val="both"/>
        <w:rPr>
          <w:rFonts w:ascii="Calibri" w:hAnsi="Calibri" w:cs="Arial"/>
          <w:sz w:val="22"/>
          <w:szCs w:val="22"/>
        </w:rPr>
      </w:pPr>
    </w:p>
    <w:p w14:paraId="051BCE59" w14:textId="0B71EA6E" w:rsidR="00582D8E" w:rsidRDefault="00582D8E" w:rsidP="00582D8E">
      <w:pPr>
        <w:pStyle w:val="Default"/>
        <w:jc w:val="both"/>
        <w:rPr>
          <w:rFonts w:ascii="Calibri" w:hAnsi="Calibri" w:cs="Arial"/>
          <w:b/>
          <w:bCs/>
          <w:color w:val="E36C0A"/>
          <w:sz w:val="22"/>
          <w:szCs w:val="20"/>
        </w:rPr>
      </w:pPr>
      <w:r w:rsidRPr="00582D8E">
        <w:rPr>
          <w:rFonts w:ascii="Calibri" w:hAnsi="Calibri" w:cs="Arial"/>
          <w:b/>
          <w:bCs/>
          <w:color w:val="E36C0A"/>
          <w:sz w:val="22"/>
          <w:szCs w:val="20"/>
        </w:rPr>
        <w:t>4</w:t>
      </w:r>
      <w:r>
        <w:rPr>
          <w:rFonts w:ascii="Calibri" w:hAnsi="Calibri" w:cs="Arial"/>
          <w:b/>
          <w:bCs/>
          <w:color w:val="E36C0A"/>
          <w:sz w:val="22"/>
          <w:szCs w:val="20"/>
        </w:rPr>
        <w:t>.</w:t>
      </w:r>
      <w:r w:rsidRPr="00582D8E">
        <w:rPr>
          <w:rFonts w:ascii="Calibri" w:hAnsi="Calibri" w:cs="Arial"/>
          <w:b/>
          <w:bCs/>
          <w:color w:val="E36C0A"/>
          <w:sz w:val="22"/>
          <w:szCs w:val="20"/>
        </w:rPr>
        <w:t>   RESULTADOS E IMPACTO</w:t>
      </w:r>
    </w:p>
    <w:p w14:paraId="2C3B2766" w14:textId="77777777" w:rsidR="00582D8E" w:rsidRPr="00582D8E" w:rsidRDefault="00582D8E" w:rsidP="00582D8E">
      <w:pPr>
        <w:pStyle w:val="Default"/>
        <w:jc w:val="both"/>
        <w:rPr>
          <w:rFonts w:ascii="Calibri" w:hAnsi="Calibri" w:cs="Arial"/>
          <w:b/>
          <w:bCs/>
          <w:color w:val="E36C0A"/>
          <w:sz w:val="22"/>
          <w:szCs w:val="20"/>
        </w:rPr>
      </w:pPr>
    </w:p>
    <w:p w14:paraId="5F64C709" w14:textId="09B87D31" w:rsidR="00582D8E" w:rsidRPr="00582D8E" w:rsidRDefault="00582D8E" w:rsidP="00582D8E">
      <w:pPr>
        <w:pStyle w:val="Prrafodelista"/>
        <w:numPr>
          <w:ilvl w:val="0"/>
          <w:numId w:val="23"/>
        </w:numPr>
        <w:jc w:val="both"/>
        <w:rPr>
          <w:rFonts w:ascii="Calibri" w:hAnsi="Calibri" w:cs="Arial"/>
          <w:sz w:val="22"/>
          <w:szCs w:val="22"/>
        </w:rPr>
      </w:pPr>
      <w:r w:rsidRPr="00582D8E">
        <w:rPr>
          <w:rFonts w:ascii="Calibri" w:hAnsi="Calibri" w:cs="Arial"/>
          <w:sz w:val="22"/>
          <w:szCs w:val="22"/>
        </w:rPr>
        <w:t xml:space="preserve">Se concretarán los </w:t>
      </w:r>
      <w:r w:rsidRPr="00DE2082">
        <w:rPr>
          <w:rFonts w:ascii="Calibri" w:hAnsi="Calibri" w:cs="Arial"/>
          <w:b/>
          <w:bCs/>
          <w:sz w:val="22"/>
          <w:szCs w:val="22"/>
        </w:rPr>
        <w:t>resultados</w:t>
      </w:r>
      <w:r w:rsidRPr="00582D8E">
        <w:rPr>
          <w:rFonts w:ascii="Calibri" w:hAnsi="Calibri" w:cs="Arial"/>
          <w:sz w:val="22"/>
          <w:szCs w:val="22"/>
        </w:rPr>
        <w:t xml:space="preserve"> que se han logrado, es decir, </w:t>
      </w:r>
      <w:r>
        <w:rPr>
          <w:rFonts w:ascii="Calibri" w:hAnsi="Calibri" w:cs="Arial"/>
          <w:sz w:val="22"/>
          <w:szCs w:val="22"/>
        </w:rPr>
        <w:t xml:space="preserve">se deberá </w:t>
      </w:r>
      <w:r w:rsidRPr="00582D8E">
        <w:rPr>
          <w:rFonts w:ascii="Calibri" w:hAnsi="Calibri" w:cs="Arial"/>
          <w:sz w:val="22"/>
          <w:szCs w:val="22"/>
        </w:rPr>
        <w:t>explicar por qué ésta es una “buena práctica” y qué ha aportado a la organización. Se deben incluir datos, cifras, indicadores de evolución y cualquier otra información que demuestre la relación directa entre la buena práctica presentada y los resultados descritos.</w:t>
      </w:r>
    </w:p>
    <w:p w14:paraId="3834945D" w14:textId="436BAC5E" w:rsidR="00582D8E" w:rsidRDefault="00582D8E" w:rsidP="00582D8E"/>
    <w:p w14:paraId="14C05E47" w14:textId="32ED9240" w:rsidR="000543E2" w:rsidRDefault="000543E2" w:rsidP="00582D8E"/>
    <w:p w14:paraId="5F106D87" w14:textId="1446AA70" w:rsidR="000543E2" w:rsidRDefault="000543E2" w:rsidP="00582D8E"/>
    <w:p w14:paraId="76054EB8" w14:textId="77777777" w:rsidR="000543E2" w:rsidRDefault="000543E2" w:rsidP="00582D8E"/>
    <w:p w14:paraId="39E7FE63" w14:textId="77777777" w:rsidR="002C16BB" w:rsidRPr="00582D8E" w:rsidRDefault="002C16BB" w:rsidP="00582D8E">
      <w:pPr>
        <w:jc w:val="both"/>
        <w:rPr>
          <w:rFonts w:ascii="Calibri" w:hAnsi="Calibri" w:cs="Arial"/>
          <w:sz w:val="22"/>
          <w:szCs w:val="22"/>
        </w:rPr>
      </w:pPr>
    </w:p>
    <w:p w14:paraId="08E13A8A" w14:textId="77777777" w:rsidR="00E24E84" w:rsidRPr="00997FE4" w:rsidRDefault="00E24E84" w:rsidP="00FF187D">
      <w:pPr>
        <w:pStyle w:val="Default"/>
        <w:jc w:val="both"/>
        <w:rPr>
          <w:rFonts w:ascii="Calibri" w:hAnsi="Calibri" w:cs="Arial"/>
          <w:b/>
          <w:sz w:val="22"/>
          <w:szCs w:val="22"/>
        </w:rPr>
      </w:pPr>
      <w:r w:rsidRPr="00997FE4">
        <w:rPr>
          <w:rFonts w:ascii="Calibri" w:hAnsi="Calibri" w:cs="Arial"/>
          <w:b/>
          <w:sz w:val="22"/>
          <w:szCs w:val="22"/>
        </w:rPr>
        <w:t>NOTA:</w:t>
      </w:r>
    </w:p>
    <w:p w14:paraId="438F7BB3" w14:textId="2E14C369" w:rsidR="00BC02A6" w:rsidRDefault="002C16BB" w:rsidP="00BC02A6">
      <w:pPr>
        <w:spacing w:beforeLines="50" w:before="120" w:afterLines="10" w:after="24"/>
        <w:ind w:leftChars="150" w:left="360"/>
        <w:jc w:val="both"/>
        <w:rPr>
          <w:rFonts w:ascii="Calibri" w:hAnsi="Calibri"/>
          <w:sz w:val="22"/>
          <w:szCs w:val="20"/>
        </w:rPr>
      </w:pPr>
      <w:r w:rsidRPr="00997FE4">
        <w:rPr>
          <w:rFonts w:ascii="Calibri" w:hAnsi="Calibri" w:cs="Arial"/>
          <w:sz w:val="22"/>
          <w:szCs w:val="22"/>
        </w:rPr>
        <w:t>Se podrán</w:t>
      </w:r>
      <w:r w:rsidR="001A6236" w:rsidRPr="00997FE4">
        <w:rPr>
          <w:rFonts w:ascii="Calibri" w:hAnsi="Calibri" w:cs="Arial"/>
          <w:sz w:val="22"/>
          <w:szCs w:val="22"/>
        </w:rPr>
        <w:t xml:space="preserve"> </w:t>
      </w:r>
      <w:r w:rsidRPr="00997FE4">
        <w:rPr>
          <w:rFonts w:ascii="Calibri" w:hAnsi="Calibri" w:cs="Arial"/>
          <w:sz w:val="22"/>
          <w:szCs w:val="22"/>
        </w:rPr>
        <w:t xml:space="preserve">incorporar los </w:t>
      </w:r>
      <w:r w:rsidRPr="00087A92">
        <w:rPr>
          <w:rFonts w:ascii="Calibri" w:hAnsi="Calibri" w:cs="Arial"/>
          <w:b/>
          <w:bCs/>
          <w:sz w:val="22"/>
          <w:szCs w:val="22"/>
        </w:rPr>
        <w:t>gráficos</w:t>
      </w:r>
      <w:r w:rsidR="00536B53" w:rsidRPr="00087A92">
        <w:rPr>
          <w:rFonts w:ascii="Calibri" w:hAnsi="Calibri" w:cs="Arial"/>
          <w:b/>
          <w:bCs/>
          <w:sz w:val="22"/>
          <w:szCs w:val="22"/>
        </w:rPr>
        <w:t>,</w:t>
      </w:r>
      <w:r w:rsidRPr="00087A92">
        <w:rPr>
          <w:rFonts w:ascii="Calibri" w:hAnsi="Calibri" w:cs="Arial"/>
          <w:b/>
          <w:bCs/>
          <w:sz w:val="22"/>
          <w:szCs w:val="22"/>
        </w:rPr>
        <w:t xml:space="preserve"> imágenes </w:t>
      </w:r>
      <w:r w:rsidR="00536B53" w:rsidRPr="00087A92">
        <w:rPr>
          <w:rFonts w:ascii="Calibri" w:hAnsi="Calibri" w:cs="Arial"/>
          <w:b/>
          <w:bCs/>
          <w:sz w:val="22"/>
          <w:szCs w:val="22"/>
        </w:rPr>
        <w:t xml:space="preserve">o </w:t>
      </w:r>
      <w:r w:rsidR="00833981" w:rsidRPr="00087A92">
        <w:rPr>
          <w:rFonts w:ascii="Calibri" w:hAnsi="Calibri" w:cs="Arial"/>
          <w:b/>
          <w:bCs/>
          <w:sz w:val="22"/>
          <w:szCs w:val="22"/>
        </w:rPr>
        <w:t xml:space="preserve">enlaces a </w:t>
      </w:r>
      <w:r w:rsidR="00536B53" w:rsidRPr="00087A92">
        <w:rPr>
          <w:rFonts w:ascii="Calibri" w:hAnsi="Calibri" w:cs="Arial"/>
          <w:b/>
          <w:bCs/>
          <w:sz w:val="22"/>
          <w:szCs w:val="22"/>
        </w:rPr>
        <w:t>videos</w:t>
      </w:r>
      <w:r w:rsidR="00536B53">
        <w:rPr>
          <w:rFonts w:ascii="Calibri" w:hAnsi="Calibri" w:cs="Arial"/>
          <w:sz w:val="22"/>
          <w:szCs w:val="22"/>
        </w:rPr>
        <w:t xml:space="preserve"> </w:t>
      </w:r>
      <w:r w:rsidRPr="00087A92">
        <w:rPr>
          <w:rFonts w:ascii="Calibri" w:hAnsi="Calibri" w:cs="Arial"/>
          <w:b/>
          <w:bCs/>
          <w:sz w:val="22"/>
          <w:szCs w:val="22"/>
        </w:rPr>
        <w:t>que se consideren apropiados para la mejor comprensión de la buena práctica</w:t>
      </w:r>
      <w:r w:rsidR="00E24E84" w:rsidRPr="00997FE4">
        <w:rPr>
          <w:rFonts w:ascii="Calibri" w:hAnsi="Calibri" w:cs="Arial"/>
          <w:sz w:val="22"/>
          <w:szCs w:val="22"/>
        </w:rPr>
        <w:t xml:space="preserve">. La ficha estará escrita preferentemente </w:t>
      </w:r>
      <w:r w:rsidR="001A6236" w:rsidRPr="00997FE4">
        <w:rPr>
          <w:rFonts w:ascii="Calibri" w:hAnsi="Calibri" w:cs="Arial"/>
          <w:sz w:val="22"/>
          <w:szCs w:val="22"/>
        </w:rPr>
        <w:t xml:space="preserve">con </w:t>
      </w:r>
      <w:r w:rsidR="001A6236" w:rsidRPr="00997FE4">
        <w:rPr>
          <w:rFonts w:ascii="Calibri" w:hAnsi="Calibri" w:cs="Arial"/>
          <w:b/>
          <w:sz w:val="22"/>
          <w:szCs w:val="22"/>
        </w:rPr>
        <w:t xml:space="preserve">letra tipo </w:t>
      </w:r>
      <w:proofErr w:type="spellStart"/>
      <w:r w:rsidR="001A6236" w:rsidRPr="00997FE4">
        <w:rPr>
          <w:rFonts w:ascii="Calibri" w:hAnsi="Calibri" w:cs="Arial"/>
          <w:b/>
          <w:sz w:val="22"/>
          <w:szCs w:val="22"/>
        </w:rPr>
        <w:t>arial</w:t>
      </w:r>
      <w:proofErr w:type="spellEnd"/>
      <w:r w:rsidR="001A6236" w:rsidRPr="00997FE4">
        <w:rPr>
          <w:rFonts w:ascii="Calibri" w:hAnsi="Calibri" w:cs="Arial"/>
          <w:b/>
          <w:sz w:val="22"/>
          <w:szCs w:val="22"/>
        </w:rPr>
        <w:t xml:space="preserve"> 10</w:t>
      </w:r>
      <w:r w:rsidR="00E24E84" w:rsidRPr="00997FE4">
        <w:rPr>
          <w:rFonts w:ascii="Calibri" w:hAnsi="Calibri" w:cs="Arial"/>
          <w:sz w:val="22"/>
          <w:szCs w:val="22"/>
        </w:rPr>
        <w:t xml:space="preserve"> y</w:t>
      </w:r>
      <w:r w:rsidR="001A6236" w:rsidRPr="00997FE4">
        <w:rPr>
          <w:rFonts w:ascii="Calibri" w:hAnsi="Calibri" w:cs="Arial"/>
          <w:sz w:val="22"/>
          <w:szCs w:val="22"/>
        </w:rPr>
        <w:t xml:space="preserve"> </w:t>
      </w:r>
      <w:r w:rsidR="00E24E84" w:rsidRPr="00997FE4">
        <w:rPr>
          <w:rFonts w:ascii="Calibri" w:hAnsi="Calibri" w:cs="Arial"/>
          <w:sz w:val="22"/>
          <w:szCs w:val="22"/>
        </w:rPr>
        <w:t xml:space="preserve">tendrán una extensión total </w:t>
      </w:r>
      <w:r w:rsidR="00E24E84" w:rsidRPr="00997FE4">
        <w:rPr>
          <w:rFonts w:ascii="Calibri" w:hAnsi="Calibri" w:cs="Arial"/>
          <w:b/>
          <w:sz w:val="22"/>
          <w:szCs w:val="22"/>
        </w:rPr>
        <w:t>máxima de 5 páginas</w:t>
      </w:r>
      <w:r w:rsidR="00833981">
        <w:rPr>
          <w:rFonts w:ascii="Calibri" w:hAnsi="Calibri" w:cs="Arial"/>
          <w:b/>
          <w:sz w:val="22"/>
          <w:szCs w:val="22"/>
        </w:rPr>
        <w:t xml:space="preserve"> sin superar el máximo de 2.500 palabras</w:t>
      </w:r>
      <w:r w:rsidR="00E24E84" w:rsidRPr="00997FE4">
        <w:rPr>
          <w:rFonts w:ascii="Calibri" w:hAnsi="Calibri" w:cs="Arial"/>
          <w:sz w:val="22"/>
          <w:szCs w:val="22"/>
        </w:rPr>
        <w:t>,</w:t>
      </w:r>
      <w:r w:rsidR="00FB60B7">
        <w:rPr>
          <w:rFonts w:ascii="Calibri" w:hAnsi="Calibri" w:cs="Arial"/>
          <w:sz w:val="22"/>
          <w:szCs w:val="22"/>
        </w:rPr>
        <w:t xml:space="preserve"> y se podrá adjuntar </w:t>
      </w:r>
      <w:r w:rsidR="00FB60B7" w:rsidRPr="000002A3">
        <w:rPr>
          <w:rFonts w:ascii="Calibri" w:hAnsi="Calibri" w:cs="Arial"/>
          <w:b/>
          <w:bCs/>
          <w:sz w:val="22"/>
          <w:szCs w:val="22"/>
        </w:rPr>
        <w:t>anexos de un máximo de otras 5 páginas</w:t>
      </w:r>
      <w:r w:rsidR="00833981">
        <w:rPr>
          <w:rFonts w:ascii="Calibri" w:hAnsi="Calibri" w:cs="Arial"/>
          <w:sz w:val="22"/>
          <w:szCs w:val="22"/>
        </w:rPr>
        <w:t>.</w:t>
      </w:r>
      <w:r w:rsidR="00BC02A6">
        <w:rPr>
          <w:rFonts w:ascii="Calibri" w:hAnsi="Calibri" w:cs="Arial"/>
          <w:sz w:val="22"/>
          <w:szCs w:val="22"/>
        </w:rPr>
        <w:t xml:space="preserve"> </w:t>
      </w:r>
      <w:r w:rsidR="00BC02A6" w:rsidRPr="00871D8B">
        <w:rPr>
          <w:rFonts w:ascii="Calibri" w:hAnsi="Calibri"/>
          <w:sz w:val="22"/>
          <w:szCs w:val="20"/>
        </w:rPr>
        <w:t xml:space="preserve">No serán evaluadas las candidaturas que incumplan este requisito. </w:t>
      </w:r>
    </w:p>
    <w:p w14:paraId="72896B60" w14:textId="77777777" w:rsidR="001A6236" w:rsidRPr="00997FE4" w:rsidRDefault="001A6236" w:rsidP="00FF187D">
      <w:pPr>
        <w:jc w:val="both"/>
        <w:rPr>
          <w:rFonts w:ascii="Calibri" w:hAnsi="Calibri" w:cs="Arial"/>
          <w:sz w:val="22"/>
          <w:szCs w:val="22"/>
        </w:rPr>
      </w:pPr>
    </w:p>
    <w:p w14:paraId="3812339F" w14:textId="0A123514" w:rsidR="00081590" w:rsidRPr="00997FE4" w:rsidRDefault="00081590" w:rsidP="00081590">
      <w:pPr>
        <w:spacing w:beforeLines="100" w:before="240" w:afterLines="50" w:after="120"/>
        <w:jc w:val="both"/>
        <w:rPr>
          <w:rFonts w:ascii="Calibri" w:hAnsi="Calibri" w:cs="Arial"/>
          <w:b/>
          <w:bCs/>
          <w:color w:val="E36C0A"/>
          <w:sz w:val="22"/>
          <w:szCs w:val="22"/>
        </w:rPr>
      </w:pPr>
      <w:r w:rsidRPr="00997FE4">
        <w:rPr>
          <w:rFonts w:ascii="Calibri" w:hAnsi="Calibri" w:cs="Arial"/>
          <w:b/>
          <w:bCs/>
          <w:color w:val="E36C0A"/>
          <w:sz w:val="22"/>
          <w:szCs w:val="22"/>
        </w:rPr>
        <w:t xml:space="preserve">De cara a la </w:t>
      </w:r>
      <w:r w:rsidR="00894529" w:rsidRPr="00997FE4">
        <w:rPr>
          <w:rFonts w:ascii="Calibri" w:hAnsi="Calibri" w:cs="Arial"/>
          <w:b/>
          <w:bCs/>
          <w:color w:val="E36C0A"/>
          <w:sz w:val="22"/>
          <w:szCs w:val="22"/>
        </w:rPr>
        <w:t xml:space="preserve">selección de candidatos y la </w:t>
      </w:r>
      <w:r w:rsidRPr="00997FE4">
        <w:rPr>
          <w:rFonts w:ascii="Calibri" w:hAnsi="Calibri" w:cs="Arial"/>
          <w:b/>
          <w:bCs/>
          <w:color w:val="E36C0A"/>
          <w:sz w:val="22"/>
          <w:szCs w:val="22"/>
        </w:rPr>
        <w:t xml:space="preserve">concesión del premio se tendrán en cuenta </w:t>
      </w:r>
      <w:r w:rsidR="0070463E">
        <w:rPr>
          <w:rFonts w:ascii="Calibri" w:hAnsi="Calibri" w:cs="Arial"/>
          <w:b/>
          <w:bCs/>
          <w:color w:val="E36C0A"/>
          <w:sz w:val="22"/>
          <w:szCs w:val="22"/>
        </w:rPr>
        <w:t>los siguientes</w:t>
      </w:r>
      <w:r w:rsidRPr="00997FE4">
        <w:rPr>
          <w:rFonts w:ascii="Calibri" w:hAnsi="Calibri" w:cs="Arial"/>
          <w:b/>
          <w:bCs/>
          <w:color w:val="E36C0A"/>
          <w:sz w:val="22"/>
          <w:szCs w:val="22"/>
        </w:rPr>
        <w:t xml:space="preserve"> factores:</w:t>
      </w:r>
    </w:p>
    <w:p w14:paraId="0C30D47D" w14:textId="119171E1" w:rsidR="00582D8E" w:rsidRPr="00582D8E" w:rsidRDefault="00582D8E" w:rsidP="00582D8E">
      <w:pPr>
        <w:pStyle w:val="Prrafodelista"/>
        <w:numPr>
          <w:ilvl w:val="0"/>
          <w:numId w:val="23"/>
        </w:numPr>
        <w:spacing w:beforeLines="50" w:before="120" w:afterLines="10" w:after="24"/>
        <w:jc w:val="both"/>
        <w:rPr>
          <w:rFonts w:ascii="Calibri" w:hAnsi="Calibri"/>
          <w:sz w:val="22"/>
          <w:szCs w:val="20"/>
        </w:rPr>
      </w:pPr>
      <w:r w:rsidRPr="00582D8E">
        <w:rPr>
          <w:rFonts w:ascii="Calibri" w:hAnsi="Calibri"/>
          <w:sz w:val="22"/>
          <w:szCs w:val="20"/>
        </w:rPr>
        <w:t>Grado de novedad de la buena práctica.</w:t>
      </w:r>
    </w:p>
    <w:p w14:paraId="48546540" w14:textId="02796849" w:rsidR="00582D8E" w:rsidRPr="00582D8E" w:rsidRDefault="00582D8E" w:rsidP="00582D8E">
      <w:pPr>
        <w:pStyle w:val="Prrafodelista"/>
        <w:numPr>
          <w:ilvl w:val="0"/>
          <w:numId w:val="23"/>
        </w:numPr>
        <w:spacing w:beforeLines="50" w:before="120" w:afterLines="10" w:after="24"/>
        <w:jc w:val="both"/>
        <w:rPr>
          <w:rFonts w:ascii="Calibri" w:hAnsi="Calibri"/>
          <w:sz w:val="22"/>
          <w:szCs w:val="20"/>
        </w:rPr>
      </w:pPr>
      <w:r w:rsidRPr="00582D8E">
        <w:rPr>
          <w:rFonts w:ascii="Calibri" w:hAnsi="Calibri"/>
          <w:sz w:val="22"/>
          <w:szCs w:val="20"/>
        </w:rPr>
        <w:t>Coherencia con la estrategia</w:t>
      </w:r>
      <w:r w:rsidR="000A5296">
        <w:rPr>
          <w:rFonts w:ascii="Calibri" w:hAnsi="Calibri"/>
          <w:sz w:val="22"/>
          <w:szCs w:val="20"/>
        </w:rPr>
        <w:t xml:space="preserve"> e integrada en la gestión</w:t>
      </w:r>
    </w:p>
    <w:p w14:paraId="6F9F5C64" w14:textId="77777777" w:rsidR="00582D8E" w:rsidRDefault="00582D8E" w:rsidP="00582D8E">
      <w:pPr>
        <w:pStyle w:val="Prrafodelista"/>
        <w:numPr>
          <w:ilvl w:val="0"/>
          <w:numId w:val="23"/>
        </w:numPr>
        <w:spacing w:beforeLines="50" w:before="120" w:afterLines="10" w:after="24"/>
        <w:jc w:val="both"/>
        <w:rPr>
          <w:rFonts w:ascii="Calibri" w:hAnsi="Calibri"/>
          <w:sz w:val="22"/>
          <w:szCs w:val="20"/>
        </w:rPr>
      </w:pPr>
      <w:r w:rsidRPr="00582D8E">
        <w:rPr>
          <w:rFonts w:ascii="Calibri" w:hAnsi="Calibri"/>
          <w:sz w:val="22"/>
          <w:szCs w:val="20"/>
        </w:rPr>
        <w:t>Resultados e impacto.</w:t>
      </w:r>
    </w:p>
    <w:p w14:paraId="242409E6" w14:textId="06A25958" w:rsidR="00582D8E" w:rsidRPr="000A5296" w:rsidRDefault="00582D8E" w:rsidP="00582D8E">
      <w:pPr>
        <w:pStyle w:val="Prrafodelista"/>
        <w:numPr>
          <w:ilvl w:val="0"/>
          <w:numId w:val="23"/>
        </w:numPr>
        <w:spacing w:beforeLines="50" w:before="120" w:afterLines="10" w:after="24"/>
        <w:jc w:val="both"/>
        <w:rPr>
          <w:rFonts w:ascii="Calibri" w:hAnsi="Calibri"/>
          <w:sz w:val="22"/>
          <w:szCs w:val="20"/>
        </w:rPr>
      </w:pPr>
      <w:r w:rsidRPr="00582D8E">
        <w:rPr>
          <w:rFonts w:ascii="Calibri" w:hAnsi="Calibri" w:cs="Arial"/>
          <w:bCs/>
          <w:sz w:val="22"/>
          <w:szCs w:val="22"/>
        </w:rPr>
        <w:t>La posibilidad de generalización de la buena práctica a otras organizaciones.</w:t>
      </w:r>
    </w:p>
    <w:p w14:paraId="1D4A2784" w14:textId="13A08842" w:rsidR="000A5296" w:rsidRPr="000A5296" w:rsidRDefault="000A5296" w:rsidP="00582D8E">
      <w:pPr>
        <w:pStyle w:val="Prrafodelista"/>
        <w:numPr>
          <w:ilvl w:val="0"/>
          <w:numId w:val="23"/>
        </w:numPr>
        <w:spacing w:beforeLines="50" w:before="120" w:afterLines="10" w:after="24"/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 w:cs="Arial"/>
          <w:bCs/>
          <w:sz w:val="22"/>
          <w:szCs w:val="22"/>
        </w:rPr>
        <w:t xml:space="preserve">Reconocimientos en gestión (Diploma Gestión Avanzada, </w:t>
      </w:r>
      <w:proofErr w:type="spellStart"/>
      <w:r>
        <w:rPr>
          <w:rFonts w:ascii="Calibri" w:hAnsi="Calibri" w:cs="Arial"/>
          <w:bCs/>
          <w:sz w:val="22"/>
          <w:szCs w:val="22"/>
        </w:rPr>
        <w:t>Qs</w:t>
      </w:r>
      <w:proofErr w:type="spellEnd"/>
      <w:r>
        <w:rPr>
          <w:rFonts w:ascii="Calibri" w:hAnsi="Calibri" w:cs="Arial"/>
          <w:bCs/>
          <w:sz w:val="22"/>
          <w:szCs w:val="22"/>
        </w:rPr>
        <w:t>, As…)</w:t>
      </w:r>
    </w:p>
    <w:p w14:paraId="491B9449" w14:textId="77777777" w:rsidR="000A5296" w:rsidRPr="000A5296" w:rsidRDefault="000A5296" w:rsidP="000A5296">
      <w:pPr>
        <w:spacing w:beforeLines="50" w:before="120" w:afterLines="10" w:after="24"/>
        <w:jc w:val="both"/>
        <w:rPr>
          <w:rFonts w:ascii="Calibri" w:hAnsi="Calibri"/>
          <w:sz w:val="22"/>
          <w:szCs w:val="20"/>
        </w:rPr>
      </w:pPr>
    </w:p>
    <w:p w14:paraId="3D83D2A6" w14:textId="325D7EF5" w:rsidR="001B6BD3" w:rsidRDefault="0070463E" w:rsidP="001B6BD3">
      <w:pPr>
        <w:spacing w:beforeLines="50" w:before="120" w:afterLines="10" w:after="24"/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C3FFD" wp14:editId="75B2F1AC">
                <wp:simplePos x="0" y="0"/>
                <wp:positionH relativeFrom="column">
                  <wp:posOffset>-83930</wp:posOffset>
                </wp:positionH>
                <wp:positionV relativeFrom="paragraph">
                  <wp:posOffset>253669</wp:posOffset>
                </wp:positionV>
                <wp:extent cx="6273579" cy="652007"/>
                <wp:effectExtent l="0" t="0" r="13335" b="1524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579" cy="6520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74320F" id="Rectángulo 1" o:spid="_x0000_s1026" style="position:absolute;margin-left:-6.6pt;margin-top:19.95pt;width:494pt;height:51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" filled="f" strokecolor="#e36c0a [2409]" strokeweight="2pt"/>
            </w:pict>
          </mc:Fallback>
        </mc:AlternateContent>
      </w:r>
    </w:p>
    <w:p w14:paraId="42B25505" w14:textId="2BFEDEB0" w:rsidR="001B6BD3" w:rsidRPr="000543E2" w:rsidRDefault="0070463E" w:rsidP="001B6BD3">
      <w:pPr>
        <w:spacing w:beforeLines="50" w:before="120" w:afterLines="10" w:after="24"/>
        <w:jc w:val="both"/>
        <w:rPr>
          <w:rFonts w:ascii="Calibri" w:hAnsi="Calibri"/>
          <w:sz w:val="22"/>
          <w:szCs w:val="20"/>
        </w:rPr>
      </w:pPr>
      <w:r w:rsidRPr="0070463E">
        <w:rPr>
          <w:rFonts w:ascii="Calibri" w:hAnsi="Calibri"/>
          <w:b/>
          <w:bCs/>
          <w:sz w:val="22"/>
          <w:szCs w:val="20"/>
        </w:rPr>
        <w:t>IMPORTANTE:</w:t>
      </w:r>
      <w:r>
        <w:rPr>
          <w:rFonts w:ascii="Calibri" w:hAnsi="Calibri"/>
          <w:sz w:val="22"/>
          <w:szCs w:val="20"/>
        </w:rPr>
        <w:t xml:space="preserve"> </w:t>
      </w:r>
      <w:r w:rsidR="001B6BD3" w:rsidRPr="000543E2">
        <w:rPr>
          <w:rFonts w:ascii="Calibri" w:hAnsi="Calibri"/>
          <w:sz w:val="22"/>
          <w:szCs w:val="20"/>
        </w:rPr>
        <w:t xml:space="preserve">Las entidades seleccionadas como </w:t>
      </w:r>
      <w:r w:rsidRPr="000543E2">
        <w:rPr>
          <w:rFonts w:ascii="Calibri" w:hAnsi="Calibri"/>
          <w:sz w:val="22"/>
          <w:szCs w:val="20"/>
        </w:rPr>
        <w:t>finalistas</w:t>
      </w:r>
      <w:r w:rsidR="001B6BD3" w:rsidRPr="000543E2">
        <w:rPr>
          <w:rFonts w:ascii="Calibri" w:hAnsi="Calibri"/>
          <w:sz w:val="22"/>
          <w:szCs w:val="20"/>
        </w:rPr>
        <w:t xml:space="preserve"> </w:t>
      </w:r>
      <w:r w:rsidR="000543E2">
        <w:rPr>
          <w:rFonts w:ascii="Calibri" w:hAnsi="Calibri"/>
          <w:sz w:val="22"/>
          <w:szCs w:val="20"/>
        </w:rPr>
        <w:t>recibirán indicaciones para</w:t>
      </w:r>
      <w:r w:rsidR="001B6BD3" w:rsidRPr="000543E2">
        <w:rPr>
          <w:rFonts w:ascii="Calibri" w:hAnsi="Calibri"/>
          <w:sz w:val="22"/>
          <w:szCs w:val="20"/>
        </w:rPr>
        <w:t xml:space="preserve"> </w:t>
      </w:r>
      <w:r w:rsidR="00C87895">
        <w:rPr>
          <w:rFonts w:ascii="Calibri" w:hAnsi="Calibri"/>
          <w:b/>
          <w:bCs/>
          <w:sz w:val="22"/>
          <w:szCs w:val="20"/>
        </w:rPr>
        <w:t xml:space="preserve">preparar </w:t>
      </w:r>
      <w:r w:rsidR="001B6BD3" w:rsidRPr="0070463E">
        <w:rPr>
          <w:rFonts w:ascii="Calibri" w:hAnsi="Calibri"/>
          <w:b/>
          <w:bCs/>
          <w:sz w:val="22"/>
          <w:szCs w:val="20"/>
        </w:rPr>
        <w:t>su presentación</w:t>
      </w:r>
      <w:r w:rsidR="00553C46">
        <w:rPr>
          <w:rFonts w:ascii="Calibri" w:hAnsi="Calibri"/>
          <w:sz w:val="22"/>
          <w:szCs w:val="20"/>
        </w:rPr>
        <w:t xml:space="preserve"> para</w:t>
      </w:r>
      <w:r>
        <w:rPr>
          <w:rFonts w:ascii="Calibri" w:hAnsi="Calibri"/>
          <w:b/>
          <w:bCs/>
          <w:sz w:val="22"/>
          <w:szCs w:val="20"/>
        </w:rPr>
        <w:t xml:space="preserve"> </w:t>
      </w:r>
      <w:r w:rsidR="001B6BD3" w:rsidRPr="000543E2">
        <w:rPr>
          <w:rFonts w:ascii="Calibri" w:hAnsi="Calibri"/>
          <w:sz w:val="22"/>
          <w:szCs w:val="20"/>
        </w:rPr>
        <w:t>el Encuentro de</w:t>
      </w:r>
      <w:r>
        <w:rPr>
          <w:rFonts w:ascii="Calibri" w:hAnsi="Calibri"/>
          <w:sz w:val="22"/>
          <w:szCs w:val="20"/>
        </w:rPr>
        <w:t>l Premio de</w:t>
      </w:r>
      <w:r w:rsidR="001B6BD3" w:rsidRPr="000543E2">
        <w:rPr>
          <w:rFonts w:ascii="Calibri" w:hAnsi="Calibri"/>
          <w:sz w:val="22"/>
          <w:szCs w:val="20"/>
        </w:rPr>
        <w:t xml:space="preserve"> Buenas prácticas</w:t>
      </w:r>
      <w:r>
        <w:rPr>
          <w:rFonts w:ascii="Calibri" w:hAnsi="Calibri"/>
          <w:sz w:val="22"/>
          <w:szCs w:val="20"/>
        </w:rPr>
        <w:t xml:space="preserve"> del Club Gestión Avanzada</w:t>
      </w:r>
      <w:r w:rsidR="00553C46">
        <w:rPr>
          <w:rFonts w:ascii="Calibri" w:hAnsi="Calibri"/>
          <w:sz w:val="22"/>
          <w:szCs w:val="20"/>
        </w:rPr>
        <w:t xml:space="preserve"> el</w:t>
      </w:r>
      <w:r w:rsidR="00553C46" w:rsidRPr="000543E2">
        <w:rPr>
          <w:rFonts w:ascii="Calibri" w:hAnsi="Calibri"/>
          <w:sz w:val="22"/>
          <w:szCs w:val="20"/>
        </w:rPr>
        <w:t xml:space="preserve"> </w:t>
      </w:r>
      <w:r w:rsidR="00157ADE" w:rsidRPr="00157ADE">
        <w:rPr>
          <w:rFonts w:ascii="Calibri" w:hAnsi="Calibri"/>
          <w:b/>
          <w:bCs/>
          <w:sz w:val="22"/>
          <w:szCs w:val="20"/>
        </w:rPr>
        <w:t>14</w:t>
      </w:r>
      <w:r w:rsidR="00553C46" w:rsidRPr="00157ADE">
        <w:rPr>
          <w:rFonts w:ascii="Calibri" w:hAnsi="Calibri"/>
          <w:b/>
          <w:bCs/>
          <w:sz w:val="22"/>
          <w:szCs w:val="20"/>
        </w:rPr>
        <w:t xml:space="preserve"> de marzo</w:t>
      </w:r>
      <w:r w:rsidR="001B6BD3" w:rsidRPr="00157ADE">
        <w:rPr>
          <w:rFonts w:ascii="Calibri" w:hAnsi="Calibri"/>
          <w:sz w:val="22"/>
          <w:szCs w:val="20"/>
        </w:rPr>
        <w:t>.</w:t>
      </w:r>
    </w:p>
    <w:p w14:paraId="499C626C" w14:textId="77777777" w:rsidR="00582D8E" w:rsidRPr="00582D8E" w:rsidRDefault="00582D8E" w:rsidP="00582D8E">
      <w:pPr>
        <w:spacing w:beforeLines="50" w:before="120" w:afterLines="10" w:after="24"/>
        <w:ind w:leftChars="150" w:left="360"/>
        <w:jc w:val="both"/>
        <w:rPr>
          <w:rFonts w:ascii="Calibri" w:hAnsi="Calibri"/>
          <w:sz w:val="22"/>
          <w:szCs w:val="20"/>
        </w:rPr>
      </w:pPr>
    </w:p>
    <w:p w14:paraId="249F986B" w14:textId="77777777" w:rsidR="00081590" w:rsidRDefault="00081590" w:rsidP="003D1FD8">
      <w:pPr>
        <w:jc w:val="both"/>
        <w:rPr>
          <w:rFonts w:ascii="Calibri" w:hAnsi="Calibri" w:cs="Arial"/>
          <w:b/>
          <w:sz w:val="20"/>
          <w:szCs w:val="20"/>
          <w:u w:val="single"/>
        </w:rPr>
      </w:pPr>
    </w:p>
    <w:p w14:paraId="19A70E5A" w14:textId="77777777" w:rsidR="005414FA" w:rsidRDefault="005414FA" w:rsidP="00FF187D">
      <w:pPr>
        <w:jc w:val="both"/>
        <w:rPr>
          <w:rFonts w:ascii="Calibri" w:hAnsi="Calibri" w:cs="Arial"/>
          <w:b/>
          <w:sz w:val="20"/>
          <w:szCs w:val="20"/>
          <w:u w:val="single"/>
        </w:rPr>
      </w:pPr>
    </w:p>
    <w:p w14:paraId="38DE3F21" w14:textId="77777777" w:rsidR="005414FA" w:rsidRDefault="005414FA" w:rsidP="00FF187D">
      <w:pPr>
        <w:jc w:val="both"/>
        <w:rPr>
          <w:rFonts w:ascii="Calibri" w:hAnsi="Calibri" w:cs="Arial"/>
          <w:b/>
          <w:sz w:val="20"/>
          <w:szCs w:val="20"/>
          <w:u w:val="single"/>
        </w:rPr>
      </w:pPr>
    </w:p>
    <w:p w14:paraId="4128A3D0" w14:textId="77777777" w:rsidR="005414FA" w:rsidRPr="00997FE4" w:rsidRDefault="005414FA" w:rsidP="00FF187D">
      <w:pPr>
        <w:jc w:val="both"/>
        <w:rPr>
          <w:rFonts w:ascii="Calibri" w:hAnsi="Calibri" w:cs="Arial"/>
          <w:b/>
          <w:sz w:val="20"/>
          <w:szCs w:val="20"/>
          <w:u w:val="single"/>
        </w:rPr>
      </w:pPr>
    </w:p>
    <w:sectPr w:rsidR="005414FA" w:rsidRPr="00997FE4" w:rsidSect="001A6236">
      <w:headerReference w:type="default" r:id="rId12"/>
      <w:pgSz w:w="11906" w:h="16838"/>
      <w:pgMar w:top="3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B2C3F" w14:textId="77777777" w:rsidR="00C52470" w:rsidRDefault="00C52470" w:rsidP="006F2C3D">
      <w:pPr>
        <w:rPr>
          <w:rFonts w:ascii="Cambria" w:hAnsi="Cambria"/>
        </w:rPr>
      </w:pPr>
      <w:r>
        <w:rPr>
          <w:rFonts w:ascii="Cambria" w:hAnsi="Cambria"/>
        </w:rPr>
        <w:separator/>
      </w:r>
    </w:p>
  </w:endnote>
  <w:endnote w:type="continuationSeparator" w:id="0">
    <w:p w14:paraId="2125C10A" w14:textId="77777777" w:rsidR="00C52470" w:rsidRDefault="00C52470" w:rsidP="006F2C3D">
      <w:pPr>
        <w:rPr>
          <w:rFonts w:ascii="Cambria" w:hAnsi="Cambria"/>
        </w:rPr>
      </w:pPr>
      <w:r>
        <w:rPr>
          <w:rFonts w:ascii="Cambria" w:hAnsi="Cambr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F0469" w14:textId="77777777" w:rsidR="00C52470" w:rsidRDefault="00C52470" w:rsidP="006F2C3D">
      <w:pPr>
        <w:rPr>
          <w:rFonts w:ascii="Cambria" w:hAnsi="Cambria"/>
        </w:rPr>
      </w:pPr>
      <w:r>
        <w:rPr>
          <w:rFonts w:ascii="Cambria" w:hAnsi="Cambria"/>
        </w:rPr>
        <w:separator/>
      </w:r>
    </w:p>
  </w:footnote>
  <w:footnote w:type="continuationSeparator" w:id="0">
    <w:p w14:paraId="18F659A6" w14:textId="77777777" w:rsidR="00C52470" w:rsidRDefault="00C52470" w:rsidP="006F2C3D">
      <w:pPr>
        <w:rPr>
          <w:rFonts w:ascii="Cambria" w:hAnsi="Cambria"/>
        </w:rPr>
      </w:pPr>
      <w:r>
        <w:rPr>
          <w:rFonts w:ascii="Cambria" w:hAnsi="Cambri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0647" w14:textId="50C1B04F" w:rsidR="00553C46" w:rsidRDefault="00553C46" w:rsidP="00553C46">
    <w:pPr>
      <w:pStyle w:val="Encabezado"/>
      <w:jc w:val="center"/>
    </w:pPr>
    <w:r>
      <w:rPr>
        <w:rFonts w:ascii="Calibri" w:hAnsi="Calibri" w:cs="Arial"/>
        <w:b/>
        <w:noProof/>
        <w:sz w:val="20"/>
        <w:szCs w:val="20"/>
      </w:rPr>
      <w:drawing>
        <wp:inline distT="0" distB="0" distL="0" distR="0" wp14:anchorId="5F05E1C3" wp14:editId="7FB2EE8C">
          <wp:extent cx="4629605" cy="1132663"/>
          <wp:effectExtent l="0" t="0" r="0" b="0"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1879" cy="1138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2DB83F" w14:textId="77777777" w:rsidR="00553C46" w:rsidRDefault="00553C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180.3pt;height:120.4pt" o:bullet="t">
        <v:imagedata r:id="rId1" o:title="topo4"/>
      </v:shape>
    </w:pict>
  </w:numPicBullet>
  <w:abstractNum w:abstractNumId="0" w15:restartNumberingAfterBreak="0">
    <w:nsid w:val="08DA49E6"/>
    <w:multiLevelType w:val="hybridMultilevel"/>
    <w:tmpl w:val="F4BED53E"/>
    <w:lvl w:ilvl="0" w:tplc="B8A2BCB4">
      <w:start w:val="1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9E67BA"/>
    <w:multiLevelType w:val="hybridMultilevel"/>
    <w:tmpl w:val="3364FC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065C5"/>
    <w:multiLevelType w:val="hybridMultilevel"/>
    <w:tmpl w:val="FB84954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64C23"/>
    <w:multiLevelType w:val="hybridMultilevel"/>
    <w:tmpl w:val="297E2F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E0A60"/>
    <w:multiLevelType w:val="hybridMultilevel"/>
    <w:tmpl w:val="94200BC2"/>
    <w:lvl w:ilvl="0" w:tplc="FCB2D97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04ACF"/>
    <w:multiLevelType w:val="hybridMultilevel"/>
    <w:tmpl w:val="645EDD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8B327E"/>
    <w:multiLevelType w:val="hybridMultilevel"/>
    <w:tmpl w:val="951AA37E"/>
    <w:lvl w:ilvl="0" w:tplc="0C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B5C8C"/>
    <w:multiLevelType w:val="hybridMultilevel"/>
    <w:tmpl w:val="85EAEEDE"/>
    <w:lvl w:ilvl="0" w:tplc="0C0A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1C58072B"/>
    <w:multiLevelType w:val="hybridMultilevel"/>
    <w:tmpl w:val="F364CBE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B5224"/>
    <w:multiLevelType w:val="hybridMultilevel"/>
    <w:tmpl w:val="D7603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227A4"/>
    <w:multiLevelType w:val="hybridMultilevel"/>
    <w:tmpl w:val="E2A2180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4507CC"/>
    <w:multiLevelType w:val="hybridMultilevel"/>
    <w:tmpl w:val="A10237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6443B"/>
    <w:multiLevelType w:val="hybridMultilevel"/>
    <w:tmpl w:val="A300BAC8"/>
    <w:lvl w:ilvl="0" w:tplc="438CE5DE">
      <w:numFmt w:val="bullet"/>
      <w:lvlText w:val=""/>
      <w:lvlJc w:val="left"/>
      <w:pPr>
        <w:ind w:left="1451" w:hanging="42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AA66682">
      <w:numFmt w:val="bullet"/>
      <w:lvlText w:val="•"/>
      <w:lvlJc w:val="left"/>
      <w:pPr>
        <w:ind w:left="2268" w:hanging="425"/>
      </w:pPr>
      <w:rPr>
        <w:rFonts w:hint="default"/>
        <w:lang w:val="es-ES" w:eastAsia="en-US" w:bidi="ar-SA"/>
      </w:rPr>
    </w:lvl>
    <w:lvl w:ilvl="2" w:tplc="0ECAAF4A">
      <w:numFmt w:val="bullet"/>
      <w:lvlText w:val="•"/>
      <w:lvlJc w:val="left"/>
      <w:pPr>
        <w:ind w:left="3077" w:hanging="425"/>
      </w:pPr>
      <w:rPr>
        <w:rFonts w:hint="default"/>
        <w:lang w:val="es-ES" w:eastAsia="en-US" w:bidi="ar-SA"/>
      </w:rPr>
    </w:lvl>
    <w:lvl w:ilvl="3" w:tplc="2A52E9A8">
      <w:numFmt w:val="bullet"/>
      <w:lvlText w:val="•"/>
      <w:lvlJc w:val="left"/>
      <w:pPr>
        <w:ind w:left="3885" w:hanging="425"/>
      </w:pPr>
      <w:rPr>
        <w:rFonts w:hint="default"/>
        <w:lang w:val="es-ES" w:eastAsia="en-US" w:bidi="ar-SA"/>
      </w:rPr>
    </w:lvl>
    <w:lvl w:ilvl="4" w:tplc="8E3645F4">
      <w:numFmt w:val="bullet"/>
      <w:lvlText w:val="•"/>
      <w:lvlJc w:val="left"/>
      <w:pPr>
        <w:ind w:left="4694" w:hanging="425"/>
      </w:pPr>
      <w:rPr>
        <w:rFonts w:hint="default"/>
        <w:lang w:val="es-ES" w:eastAsia="en-US" w:bidi="ar-SA"/>
      </w:rPr>
    </w:lvl>
    <w:lvl w:ilvl="5" w:tplc="FDDC9104">
      <w:numFmt w:val="bullet"/>
      <w:lvlText w:val="•"/>
      <w:lvlJc w:val="left"/>
      <w:pPr>
        <w:ind w:left="5503" w:hanging="425"/>
      </w:pPr>
      <w:rPr>
        <w:rFonts w:hint="default"/>
        <w:lang w:val="es-ES" w:eastAsia="en-US" w:bidi="ar-SA"/>
      </w:rPr>
    </w:lvl>
    <w:lvl w:ilvl="6" w:tplc="BEB6CBB6">
      <w:numFmt w:val="bullet"/>
      <w:lvlText w:val="•"/>
      <w:lvlJc w:val="left"/>
      <w:pPr>
        <w:ind w:left="6311" w:hanging="425"/>
      </w:pPr>
      <w:rPr>
        <w:rFonts w:hint="default"/>
        <w:lang w:val="es-ES" w:eastAsia="en-US" w:bidi="ar-SA"/>
      </w:rPr>
    </w:lvl>
    <w:lvl w:ilvl="7" w:tplc="867E0796">
      <w:numFmt w:val="bullet"/>
      <w:lvlText w:val="•"/>
      <w:lvlJc w:val="left"/>
      <w:pPr>
        <w:ind w:left="7120" w:hanging="425"/>
      </w:pPr>
      <w:rPr>
        <w:rFonts w:hint="default"/>
        <w:lang w:val="es-ES" w:eastAsia="en-US" w:bidi="ar-SA"/>
      </w:rPr>
    </w:lvl>
    <w:lvl w:ilvl="8" w:tplc="6EF8B4F8">
      <w:numFmt w:val="bullet"/>
      <w:lvlText w:val="•"/>
      <w:lvlJc w:val="left"/>
      <w:pPr>
        <w:ind w:left="7929" w:hanging="425"/>
      </w:pPr>
      <w:rPr>
        <w:rFonts w:hint="default"/>
        <w:lang w:val="es-ES" w:eastAsia="en-US" w:bidi="ar-SA"/>
      </w:rPr>
    </w:lvl>
  </w:abstractNum>
  <w:abstractNum w:abstractNumId="13" w15:restartNumberingAfterBreak="0">
    <w:nsid w:val="49AA4BBA"/>
    <w:multiLevelType w:val="hybridMultilevel"/>
    <w:tmpl w:val="A2A2C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273A9"/>
    <w:multiLevelType w:val="hybridMultilevel"/>
    <w:tmpl w:val="FBDA6E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C6CE8"/>
    <w:multiLevelType w:val="hybridMultilevel"/>
    <w:tmpl w:val="AA2E3D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9F6CBC"/>
    <w:multiLevelType w:val="hybridMultilevel"/>
    <w:tmpl w:val="8C7272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2BCB4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66697"/>
    <w:multiLevelType w:val="hybridMultilevel"/>
    <w:tmpl w:val="63947A5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52E7D"/>
    <w:multiLevelType w:val="hybridMultilevel"/>
    <w:tmpl w:val="567894CA"/>
    <w:lvl w:ilvl="0" w:tplc="A50C345A">
      <w:start w:val="1"/>
      <w:numFmt w:val="bullet"/>
      <w:lvlText w:val=""/>
      <w:lvlPicBulletId w:val="0"/>
      <w:lvlJc w:val="left"/>
      <w:pPr>
        <w:tabs>
          <w:tab w:val="num" w:pos="-194"/>
        </w:tabs>
        <w:ind w:left="163" w:firstLine="3"/>
      </w:pPr>
      <w:rPr>
        <w:rFonts w:ascii="Symbol" w:hAnsi="Symbol" w:hint="default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46"/>
        </w:tabs>
        <w:ind w:left="12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66"/>
        </w:tabs>
        <w:ind w:left="19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86"/>
        </w:tabs>
        <w:ind w:left="26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06"/>
        </w:tabs>
        <w:ind w:left="34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26"/>
        </w:tabs>
        <w:ind w:left="41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46"/>
        </w:tabs>
        <w:ind w:left="48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66"/>
        </w:tabs>
        <w:ind w:left="55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86"/>
        </w:tabs>
        <w:ind w:left="6286" w:hanging="360"/>
      </w:pPr>
      <w:rPr>
        <w:rFonts w:ascii="Wingdings" w:hAnsi="Wingdings" w:hint="default"/>
      </w:rPr>
    </w:lvl>
  </w:abstractNum>
  <w:abstractNum w:abstractNumId="19" w15:restartNumberingAfterBreak="0">
    <w:nsid w:val="5FB55EC9"/>
    <w:multiLevelType w:val="hybridMultilevel"/>
    <w:tmpl w:val="60004E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7E6435"/>
    <w:multiLevelType w:val="hybridMultilevel"/>
    <w:tmpl w:val="23AE49F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376D57"/>
    <w:multiLevelType w:val="hybridMultilevel"/>
    <w:tmpl w:val="FEE2A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938E6"/>
    <w:multiLevelType w:val="hybridMultilevel"/>
    <w:tmpl w:val="E8CA3ACA"/>
    <w:lvl w:ilvl="0" w:tplc="FFB2F71E">
      <w:start w:val="3"/>
      <w:numFmt w:val="bullet"/>
      <w:lvlText w:val="-"/>
      <w:lvlJc w:val="left"/>
      <w:pPr>
        <w:ind w:left="41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3" w15:restartNumberingAfterBreak="0">
    <w:nsid w:val="6D2442DA"/>
    <w:multiLevelType w:val="hybridMultilevel"/>
    <w:tmpl w:val="ECD8BF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B65774"/>
    <w:multiLevelType w:val="hybridMultilevel"/>
    <w:tmpl w:val="96AEF8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6828527">
    <w:abstractNumId w:val="16"/>
  </w:num>
  <w:num w:numId="2" w16cid:durableId="2005627339">
    <w:abstractNumId w:val="0"/>
  </w:num>
  <w:num w:numId="3" w16cid:durableId="1884055960">
    <w:abstractNumId w:val="7"/>
  </w:num>
  <w:num w:numId="4" w16cid:durableId="579486858">
    <w:abstractNumId w:val="17"/>
  </w:num>
  <w:num w:numId="5" w16cid:durableId="1740446983">
    <w:abstractNumId w:val="24"/>
  </w:num>
  <w:num w:numId="6" w16cid:durableId="1969578639">
    <w:abstractNumId w:val="14"/>
  </w:num>
  <w:num w:numId="7" w16cid:durableId="1966815354">
    <w:abstractNumId w:val="19"/>
  </w:num>
  <w:num w:numId="8" w16cid:durableId="357437512">
    <w:abstractNumId w:val="8"/>
  </w:num>
  <w:num w:numId="9" w16cid:durableId="245849351">
    <w:abstractNumId w:val="3"/>
  </w:num>
  <w:num w:numId="10" w16cid:durableId="1489861961">
    <w:abstractNumId w:val="2"/>
  </w:num>
  <w:num w:numId="11" w16cid:durableId="1702514822">
    <w:abstractNumId w:val="20"/>
  </w:num>
  <w:num w:numId="12" w16cid:durableId="792210057">
    <w:abstractNumId w:val="6"/>
  </w:num>
  <w:num w:numId="13" w16cid:durableId="49156988">
    <w:abstractNumId w:val="1"/>
  </w:num>
  <w:num w:numId="14" w16cid:durableId="1618441278">
    <w:abstractNumId w:val="21"/>
  </w:num>
  <w:num w:numId="15" w16cid:durableId="1476099772">
    <w:abstractNumId w:val="18"/>
  </w:num>
  <w:num w:numId="16" w16cid:durableId="1221668687">
    <w:abstractNumId w:val="9"/>
  </w:num>
  <w:num w:numId="17" w16cid:durableId="1953514352">
    <w:abstractNumId w:val="23"/>
  </w:num>
  <w:num w:numId="18" w16cid:durableId="2051222866">
    <w:abstractNumId w:val="11"/>
  </w:num>
  <w:num w:numId="19" w16cid:durableId="97876635">
    <w:abstractNumId w:val="13"/>
  </w:num>
  <w:num w:numId="20" w16cid:durableId="1383678315">
    <w:abstractNumId w:val="10"/>
  </w:num>
  <w:num w:numId="21" w16cid:durableId="2109079711">
    <w:abstractNumId w:val="5"/>
  </w:num>
  <w:num w:numId="22" w16cid:durableId="279150183">
    <w:abstractNumId w:val="15"/>
  </w:num>
  <w:num w:numId="23" w16cid:durableId="1999573112">
    <w:abstractNumId w:val="22"/>
  </w:num>
  <w:num w:numId="24" w16cid:durableId="778716186">
    <w:abstractNumId w:val="9"/>
  </w:num>
  <w:num w:numId="25" w16cid:durableId="1450511624">
    <w:abstractNumId w:val="4"/>
  </w:num>
  <w:num w:numId="26" w16cid:durableId="7550535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8C"/>
    <w:rsid w:val="000002A3"/>
    <w:rsid w:val="00020937"/>
    <w:rsid w:val="000256AF"/>
    <w:rsid w:val="0002670A"/>
    <w:rsid w:val="00030203"/>
    <w:rsid w:val="000543E2"/>
    <w:rsid w:val="00081590"/>
    <w:rsid w:val="00087A92"/>
    <w:rsid w:val="000A1C96"/>
    <w:rsid w:val="000A5296"/>
    <w:rsid w:val="000B4C37"/>
    <w:rsid w:val="000C29C3"/>
    <w:rsid w:val="000E2730"/>
    <w:rsid w:val="000E2D24"/>
    <w:rsid w:val="000E373B"/>
    <w:rsid w:val="001173FA"/>
    <w:rsid w:val="00120560"/>
    <w:rsid w:val="00127B6E"/>
    <w:rsid w:val="00134CEA"/>
    <w:rsid w:val="00157ADE"/>
    <w:rsid w:val="00173CC7"/>
    <w:rsid w:val="00191ACA"/>
    <w:rsid w:val="001A396F"/>
    <w:rsid w:val="001A5972"/>
    <w:rsid w:val="001A6236"/>
    <w:rsid w:val="001B6407"/>
    <w:rsid w:val="001B6BD3"/>
    <w:rsid w:val="001F1591"/>
    <w:rsid w:val="001F58B7"/>
    <w:rsid w:val="002021FE"/>
    <w:rsid w:val="00206E8C"/>
    <w:rsid w:val="00221C84"/>
    <w:rsid w:val="00230435"/>
    <w:rsid w:val="00234BE8"/>
    <w:rsid w:val="00243B91"/>
    <w:rsid w:val="00255C6C"/>
    <w:rsid w:val="002716E6"/>
    <w:rsid w:val="00275A02"/>
    <w:rsid w:val="00282ADA"/>
    <w:rsid w:val="002A2DA9"/>
    <w:rsid w:val="002B79FB"/>
    <w:rsid w:val="002C16BB"/>
    <w:rsid w:val="002D5456"/>
    <w:rsid w:val="002E0768"/>
    <w:rsid w:val="002F5C4A"/>
    <w:rsid w:val="003157AB"/>
    <w:rsid w:val="003164A4"/>
    <w:rsid w:val="00350CCE"/>
    <w:rsid w:val="00353E16"/>
    <w:rsid w:val="00371F66"/>
    <w:rsid w:val="003757BD"/>
    <w:rsid w:val="00381F18"/>
    <w:rsid w:val="00392E5C"/>
    <w:rsid w:val="003960EC"/>
    <w:rsid w:val="003C3D6B"/>
    <w:rsid w:val="003C4568"/>
    <w:rsid w:val="003C6496"/>
    <w:rsid w:val="003D1FD8"/>
    <w:rsid w:val="003D5BFB"/>
    <w:rsid w:val="003E0521"/>
    <w:rsid w:val="003E22C2"/>
    <w:rsid w:val="003E58FD"/>
    <w:rsid w:val="003F3267"/>
    <w:rsid w:val="003F5A30"/>
    <w:rsid w:val="00403E58"/>
    <w:rsid w:val="00414A8E"/>
    <w:rsid w:val="00420B20"/>
    <w:rsid w:val="00430CE1"/>
    <w:rsid w:val="004358FC"/>
    <w:rsid w:val="00443AC1"/>
    <w:rsid w:val="0046077A"/>
    <w:rsid w:val="00461DD4"/>
    <w:rsid w:val="00471DA3"/>
    <w:rsid w:val="004802AE"/>
    <w:rsid w:val="00485237"/>
    <w:rsid w:val="00493659"/>
    <w:rsid w:val="004A1DE0"/>
    <w:rsid w:val="004B5069"/>
    <w:rsid w:val="004C007C"/>
    <w:rsid w:val="004C0D6A"/>
    <w:rsid w:val="004C0E4B"/>
    <w:rsid w:val="004C2B83"/>
    <w:rsid w:val="004C42A3"/>
    <w:rsid w:val="004C46EA"/>
    <w:rsid w:val="004D0F65"/>
    <w:rsid w:val="004E53A6"/>
    <w:rsid w:val="004F39D6"/>
    <w:rsid w:val="004F3C40"/>
    <w:rsid w:val="005075CA"/>
    <w:rsid w:val="00510C7D"/>
    <w:rsid w:val="0051303C"/>
    <w:rsid w:val="00520BC1"/>
    <w:rsid w:val="0052153C"/>
    <w:rsid w:val="00536B53"/>
    <w:rsid w:val="00537E0A"/>
    <w:rsid w:val="005402EC"/>
    <w:rsid w:val="005414FA"/>
    <w:rsid w:val="00553C46"/>
    <w:rsid w:val="00575789"/>
    <w:rsid w:val="00575BCF"/>
    <w:rsid w:val="00581925"/>
    <w:rsid w:val="00581DC3"/>
    <w:rsid w:val="00582D8E"/>
    <w:rsid w:val="00594BFC"/>
    <w:rsid w:val="005A52D6"/>
    <w:rsid w:val="005D6256"/>
    <w:rsid w:val="00627695"/>
    <w:rsid w:val="00631C6A"/>
    <w:rsid w:val="0064772D"/>
    <w:rsid w:val="0067577F"/>
    <w:rsid w:val="006916E8"/>
    <w:rsid w:val="00693DC7"/>
    <w:rsid w:val="006956C1"/>
    <w:rsid w:val="006A3CB3"/>
    <w:rsid w:val="006A5741"/>
    <w:rsid w:val="006C44AF"/>
    <w:rsid w:val="006C4A74"/>
    <w:rsid w:val="006D5285"/>
    <w:rsid w:val="006E38C6"/>
    <w:rsid w:val="006F2C3D"/>
    <w:rsid w:val="00702FE4"/>
    <w:rsid w:val="00703F73"/>
    <w:rsid w:val="0070463E"/>
    <w:rsid w:val="00710189"/>
    <w:rsid w:val="0071441C"/>
    <w:rsid w:val="00723016"/>
    <w:rsid w:val="007245FD"/>
    <w:rsid w:val="0072707A"/>
    <w:rsid w:val="007324EC"/>
    <w:rsid w:val="00734402"/>
    <w:rsid w:val="007362B0"/>
    <w:rsid w:val="00750F68"/>
    <w:rsid w:val="007927AC"/>
    <w:rsid w:val="007944DE"/>
    <w:rsid w:val="0079632B"/>
    <w:rsid w:val="007966B0"/>
    <w:rsid w:val="007A74DE"/>
    <w:rsid w:val="007B314F"/>
    <w:rsid w:val="007B4F56"/>
    <w:rsid w:val="007C4758"/>
    <w:rsid w:val="007C5E90"/>
    <w:rsid w:val="007C6CCB"/>
    <w:rsid w:val="007C72D3"/>
    <w:rsid w:val="007D6CF4"/>
    <w:rsid w:val="007E3BB1"/>
    <w:rsid w:val="00803618"/>
    <w:rsid w:val="00833981"/>
    <w:rsid w:val="0083550D"/>
    <w:rsid w:val="008458DC"/>
    <w:rsid w:val="00853A6F"/>
    <w:rsid w:val="00857E59"/>
    <w:rsid w:val="00862D55"/>
    <w:rsid w:val="00863FAD"/>
    <w:rsid w:val="008646C3"/>
    <w:rsid w:val="008803A7"/>
    <w:rsid w:val="008834D8"/>
    <w:rsid w:val="00894529"/>
    <w:rsid w:val="00897AF0"/>
    <w:rsid w:val="008C7F1E"/>
    <w:rsid w:val="008F3C35"/>
    <w:rsid w:val="00903837"/>
    <w:rsid w:val="00904AE3"/>
    <w:rsid w:val="00905064"/>
    <w:rsid w:val="00905CDD"/>
    <w:rsid w:val="00912FD3"/>
    <w:rsid w:val="00921210"/>
    <w:rsid w:val="00922A4B"/>
    <w:rsid w:val="00966530"/>
    <w:rsid w:val="009665A1"/>
    <w:rsid w:val="0097000E"/>
    <w:rsid w:val="00996945"/>
    <w:rsid w:val="009974DE"/>
    <w:rsid w:val="00997FE4"/>
    <w:rsid w:val="009B0AC8"/>
    <w:rsid w:val="009C0443"/>
    <w:rsid w:val="009E493F"/>
    <w:rsid w:val="009F023A"/>
    <w:rsid w:val="00A10136"/>
    <w:rsid w:val="00A160DC"/>
    <w:rsid w:val="00A26301"/>
    <w:rsid w:val="00A4756B"/>
    <w:rsid w:val="00A71257"/>
    <w:rsid w:val="00A74360"/>
    <w:rsid w:val="00A94801"/>
    <w:rsid w:val="00AA3D44"/>
    <w:rsid w:val="00AA746F"/>
    <w:rsid w:val="00AB085D"/>
    <w:rsid w:val="00AB3B83"/>
    <w:rsid w:val="00AC2E2A"/>
    <w:rsid w:val="00AC413F"/>
    <w:rsid w:val="00AC6BBB"/>
    <w:rsid w:val="00AD626A"/>
    <w:rsid w:val="00AE5E9E"/>
    <w:rsid w:val="00AF19CA"/>
    <w:rsid w:val="00AF639D"/>
    <w:rsid w:val="00B041D6"/>
    <w:rsid w:val="00B04EB4"/>
    <w:rsid w:val="00B37442"/>
    <w:rsid w:val="00B4172A"/>
    <w:rsid w:val="00B47076"/>
    <w:rsid w:val="00B64098"/>
    <w:rsid w:val="00B82E16"/>
    <w:rsid w:val="00B974BC"/>
    <w:rsid w:val="00BA363B"/>
    <w:rsid w:val="00BC02A6"/>
    <w:rsid w:val="00BD0665"/>
    <w:rsid w:val="00BD4565"/>
    <w:rsid w:val="00BE51DD"/>
    <w:rsid w:val="00BE69B4"/>
    <w:rsid w:val="00C20916"/>
    <w:rsid w:val="00C22B11"/>
    <w:rsid w:val="00C2687C"/>
    <w:rsid w:val="00C45C66"/>
    <w:rsid w:val="00C47231"/>
    <w:rsid w:val="00C52470"/>
    <w:rsid w:val="00C55D2F"/>
    <w:rsid w:val="00C57110"/>
    <w:rsid w:val="00C6576E"/>
    <w:rsid w:val="00C73700"/>
    <w:rsid w:val="00C87895"/>
    <w:rsid w:val="00CB1CD7"/>
    <w:rsid w:val="00CB4EAD"/>
    <w:rsid w:val="00CB5DD5"/>
    <w:rsid w:val="00CB65C3"/>
    <w:rsid w:val="00CD7728"/>
    <w:rsid w:val="00CE5D73"/>
    <w:rsid w:val="00CE6D2B"/>
    <w:rsid w:val="00CF1518"/>
    <w:rsid w:val="00D07255"/>
    <w:rsid w:val="00D1385D"/>
    <w:rsid w:val="00D4042E"/>
    <w:rsid w:val="00D514AB"/>
    <w:rsid w:val="00D52C84"/>
    <w:rsid w:val="00D607DF"/>
    <w:rsid w:val="00D61C07"/>
    <w:rsid w:val="00D716F7"/>
    <w:rsid w:val="00D74E31"/>
    <w:rsid w:val="00D75698"/>
    <w:rsid w:val="00D873A2"/>
    <w:rsid w:val="00D87780"/>
    <w:rsid w:val="00D92CB1"/>
    <w:rsid w:val="00D93593"/>
    <w:rsid w:val="00D93F57"/>
    <w:rsid w:val="00DA3EF7"/>
    <w:rsid w:val="00DB050B"/>
    <w:rsid w:val="00DB2734"/>
    <w:rsid w:val="00DB2AB1"/>
    <w:rsid w:val="00DB5A61"/>
    <w:rsid w:val="00DC3AC7"/>
    <w:rsid w:val="00DD171D"/>
    <w:rsid w:val="00DD5980"/>
    <w:rsid w:val="00DE0612"/>
    <w:rsid w:val="00DE2082"/>
    <w:rsid w:val="00E10C38"/>
    <w:rsid w:val="00E24E84"/>
    <w:rsid w:val="00E33048"/>
    <w:rsid w:val="00E435C7"/>
    <w:rsid w:val="00E435D9"/>
    <w:rsid w:val="00E44F1B"/>
    <w:rsid w:val="00EA006D"/>
    <w:rsid w:val="00EA0F36"/>
    <w:rsid w:val="00EA69A2"/>
    <w:rsid w:val="00EA7A20"/>
    <w:rsid w:val="00EB0672"/>
    <w:rsid w:val="00EB3DFE"/>
    <w:rsid w:val="00EB7818"/>
    <w:rsid w:val="00EC11DB"/>
    <w:rsid w:val="00EC5694"/>
    <w:rsid w:val="00EF165D"/>
    <w:rsid w:val="00EF771F"/>
    <w:rsid w:val="00F134C3"/>
    <w:rsid w:val="00F26CE6"/>
    <w:rsid w:val="00F55FC9"/>
    <w:rsid w:val="00F60E83"/>
    <w:rsid w:val="00F71BB5"/>
    <w:rsid w:val="00F91548"/>
    <w:rsid w:val="00FA6DDF"/>
    <w:rsid w:val="00FB60B7"/>
    <w:rsid w:val="00FD5E1B"/>
    <w:rsid w:val="00FD5FF5"/>
    <w:rsid w:val="00FE455C"/>
    <w:rsid w:val="00FE789B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6225B"/>
  <w15:docId w15:val="{F4CDF163-0B75-4D1A-9265-B815EC0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6E8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8778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74E3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74E31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2B79FB"/>
    <w:pPr>
      <w:ind w:left="708"/>
    </w:pPr>
  </w:style>
  <w:style w:type="character" w:styleId="Hipervnculovisitado">
    <w:name w:val="FollowedHyperlink"/>
    <w:rsid w:val="00CB4EAD"/>
    <w:rPr>
      <w:color w:val="800080"/>
      <w:u w:val="single"/>
    </w:rPr>
  </w:style>
  <w:style w:type="paragraph" w:customStyle="1" w:styleId="Default">
    <w:name w:val="Default"/>
    <w:rsid w:val="001A6236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82D8E"/>
    <w:pPr>
      <w:spacing w:before="100" w:beforeAutospacing="1" w:after="100" w:afterAutospacing="1"/>
    </w:pPr>
  </w:style>
  <w:style w:type="character" w:customStyle="1" w:styleId="EncabezadoCar">
    <w:name w:val="Encabezado Car"/>
    <w:basedOn w:val="Fuentedeprrafopredeter"/>
    <w:link w:val="Encabezado"/>
    <w:uiPriority w:val="99"/>
    <w:rsid w:val="00553C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uskalit.net/buscador/index.php?set=ca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9bc68e-9422-4044-9d91-a1f640fa1b69">
      <Terms xmlns="http://schemas.microsoft.com/office/infopath/2007/PartnerControls"/>
    </lcf76f155ced4ddcb4097134ff3c332f>
    <TaxCatchAll xmlns="bb4a4f82-a198-4803-90fe-90722db69ac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DBABF88B743D4AAFA1E3A0D086022F" ma:contentTypeVersion="16" ma:contentTypeDescription="Crear nuevo documento." ma:contentTypeScope="" ma:versionID="79d9e8a61194f3d107f192bf65a8a31f">
  <xsd:schema xmlns:xsd="http://www.w3.org/2001/XMLSchema" xmlns:xs="http://www.w3.org/2001/XMLSchema" xmlns:p="http://schemas.microsoft.com/office/2006/metadata/properties" xmlns:ns2="599bc68e-9422-4044-9d91-a1f640fa1b69" xmlns:ns3="bb4a4f82-a198-4803-90fe-90722db69acb" targetNamespace="http://schemas.microsoft.com/office/2006/metadata/properties" ma:root="true" ma:fieldsID="2d5edf627dd4f813aa7899e7472ba3ec" ns2:_="" ns3:_="">
    <xsd:import namespace="599bc68e-9422-4044-9d91-a1f640fa1b69"/>
    <xsd:import namespace="bb4a4f82-a198-4803-90fe-90722db69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bc68e-9422-4044-9d91-a1f640fa1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89085b8-729d-4afd-89d2-1bd3022f5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a4f82-a198-4803-90fe-90722db69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b09476-a964-4fe9-b5b0-fadc7dad4faa}" ma:internalName="TaxCatchAll" ma:showField="CatchAllData" ma:web="bb4a4f82-a198-4803-90fe-90722db69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359E6E-5E45-4B3B-A794-2FCE5E51D00E}">
  <ds:schemaRefs>
    <ds:schemaRef ds:uri="http://schemas.microsoft.com/office/2006/metadata/properties"/>
    <ds:schemaRef ds:uri="http://schemas.microsoft.com/office/infopath/2007/PartnerControls"/>
    <ds:schemaRef ds:uri="599bc68e-9422-4044-9d91-a1f640fa1b69"/>
    <ds:schemaRef ds:uri="bb4a4f82-a198-4803-90fe-90722db69acb"/>
  </ds:schemaRefs>
</ds:datastoreItem>
</file>

<file path=customXml/itemProps2.xml><?xml version="1.0" encoding="utf-8"?>
<ds:datastoreItem xmlns:ds="http://schemas.openxmlformats.org/officeDocument/2006/customXml" ds:itemID="{4A83EDD3-91D0-410E-8151-4E1F12DF46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7C150A-2C81-489A-9A83-E98364141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bc68e-9422-4044-9d91-a1f640fa1b69"/>
    <ds:schemaRef ds:uri="bb4a4f82-a198-4803-90fe-90722db69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4232A4-CC2A-4F14-A239-8FE0ABAC6C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EUSKALIT</Company>
  <LinksUpToDate>false</LinksUpToDate>
  <CharactersWithSpaces>4810</CharactersWithSpaces>
  <SharedDoc>false</SharedDoc>
  <HLinks>
    <vt:vector size="12" baseType="variant">
      <vt:variant>
        <vt:i4>3080235</vt:i4>
      </vt:variant>
      <vt:variant>
        <vt:i4>3</vt:i4>
      </vt:variant>
      <vt:variant>
        <vt:i4>0</vt:i4>
      </vt:variant>
      <vt:variant>
        <vt:i4>5</vt:i4>
      </vt:variant>
      <vt:variant>
        <vt:lpwstr>https://www.euskalit.net/buscador/index.php?set=cas</vt:lpwstr>
      </vt:variant>
      <vt:variant>
        <vt:lpwstr/>
      </vt:variant>
      <vt:variant>
        <vt:i4>393262</vt:i4>
      </vt:variant>
      <vt:variant>
        <vt:i4>0</vt:i4>
      </vt:variant>
      <vt:variant>
        <vt:i4>0</vt:i4>
      </vt:variant>
      <vt:variant>
        <vt:i4>5</vt:i4>
      </vt:variant>
      <vt:variant>
        <vt:lpwstr>https://www.euskalit.net/buscador/buscador_s.php?set=eus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NEREAH</dc:creator>
  <cp:lastModifiedBy>NEREA OBIETA</cp:lastModifiedBy>
  <cp:revision>7</cp:revision>
  <cp:lastPrinted>2008-09-16T09:04:00Z</cp:lastPrinted>
  <dcterms:created xsi:type="dcterms:W3CDTF">2023-02-01T09:28:00Z</dcterms:created>
  <dcterms:modified xsi:type="dcterms:W3CDTF">2023-02-01T11:20:00Z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0x010100BCDBABF88B743D4AAFA1E3A0D086022F</vt:lpwstr>
  </property>
  <property fmtid="{D5CDD505-2E9C-101B-9397-08002B2CF9AE}" pid="3" name="MediaServiceImageTags">
    <vt:lpwstr/>
  </property>
</Properties>
</file>